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96" w:rsidRDefault="00B33244">
      <w:pPr>
        <w:pStyle w:val="30"/>
        <w:shd w:val="clear" w:color="auto" w:fill="auto"/>
        <w:ind w:left="20"/>
      </w:pPr>
      <w:r>
        <w:t>Звіт для громадськості</w:t>
      </w:r>
    </w:p>
    <w:p w:rsidR="00422D96" w:rsidRDefault="00B33244">
      <w:pPr>
        <w:pStyle w:val="30"/>
        <w:shd w:val="clear" w:color="auto" w:fill="auto"/>
        <w:ind w:left="20"/>
      </w:pPr>
      <w:r>
        <w:t>по моніторингу господарської діяльності і лісів високої</w:t>
      </w:r>
      <w:r>
        <w:br/>
        <w:t>природоохоронної цінності (ЛВПЦ)</w:t>
      </w:r>
      <w:r>
        <w:br/>
        <w:t>державного підприємства</w:t>
      </w:r>
      <w:r>
        <w:br/>
        <w:t>«Ємільчинське лісове господарство»</w:t>
      </w:r>
    </w:p>
    <w:p w:rsidR="00B33244" w:rsidRDefault="00B33244">
      <w:pPr>
        <w:pStyle w:val="30"/>
        <w:shd w:val="clear" w:color="auto" w:fill="auto"/>
        <w:spacing w:after="7906"/>
        <w:ind w:left="20"/>
        <w:rPr>
          <w:rStyle w:val="4"/>
          <w:b/>
          <w:bCs/>
        </w:rPr>
      </w:pPr>
      <w:r>
        <w:t>за 201</w:t>
      </w:r>
      <w:r w:rsidR="00C14558">
        <w:rPr>
          <w:lang w:val="ru-RU"/>
        </w:rPr>
        <w:t>6</w:t>
      </w:r>
      <w:r>
        <w:t xml:space="preserve"> рік</w:t>
      </w:r>
      <w:r>
        <w:br/>
      </w:r>
    </w:p>
    <w:p w:rsidR="00422D96" w:rsidRDefault="00B33244">
      <w:pPr>
        <w:pStyle w:val="30"/>
        <w:shd w:val="clear" w:color="auto" w:fill="auto"/>
        <w:spacing w:after="7906"/>
        <w:ind w:left="20"/>
        <w:sectPr w:rsidR="00422D96" w:rsidSect="00B33244">
          <w:footnotePr>
            <w:numStart w:val="3"/>
          </w:footnotePr>
          <w:pgSz w:w="11900" w:h="16840"/>
          <w:pgMar w:top="3970" w:right="1607" w:bottom="1378" w:left="2201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</w:rPr>
        <w:t xml:space="preserve">смт </w:t>
      </w:r>
      <w:proofErr w:type="spellStart"/>
      <w:r>
        <w:rPr>
          <w:rStyle w:val="4"/>
          <w:b/>
          <w:bCs/>
        </w:rPr>
        <w:t>Ємільчине</w:t>
      </w:r>
      <w:proofErr w:type="spellEnd"/>
      <w:r>
        <w:rPr>
          <w:rStyle w:val="4"/>
          <w:b/>
          <w:bCs/>
        </w:rPr>
        <w:t xml:space="preserve"> 201</w:t>
      </w:r>
      <w:r w:rsidR="00C14558">
        <w:rPr>
          <w:rStyle w:val="4"/>
          <w:b/>
          <w:bCs/>
          <w:lang w:val="ru-RU"/>
        </w:rPr>
        <w:t>7</w:t>
      </w:r>
      <w:r>
        <w:rPr>
          <w:rStyle w:val="4"/>
          <w:b/>
          <w:bCs/>
        </w:rPr>
        <w:t xml:space="preserve"> р.</w:t>
      </w:r>
    </w:p>
    <w:p w:rsidR="00422D96" w:rsidRDefault="00B33244">
      <w:pPr>
        <w:pStyle w:val="50"/>
        <w:shd w:val="clear" w:color="auto" w:fill="auto"/>
        <w:spacing w:after="0" w:line="220" w:lineRule="exact"/>
        <w:ind w:right="40"/>
      </w:pPr>
      <w:r>
        <w:lastRenderedPageBreak/>
        <w:t>ЗМІСТ:</w:t>
      </w:r>
    </w:p>
    <w:p w:rsidR="00422D96" w:rsidRDefault="00B33244">
      <w:pPr>
        <w:pStyle w:val="20"/>
        <w:shd w:val="clear" w:color="auto" w:fill="auto"/>
        <w:tabs>
          <w:tab w:val="left" w:leader="dot" w:pos="9032"/>
        </w:tabs>
        <w:spacing w:before="0"/>
        <w:ind w:left="420" w:firstLine="0"/>
      </w:pPr>
      <w:r>
        <w:t>Вступ</w:t>
      </w:r>
      <w:r>
        <w:tab/>
      </w:r>
    </w:p>
    <w:p w:rsidR="00422D96" w:rsidRDefault="00B33244">
      <w:pPr>
        <w:pStyle w:val="20"/>
        <w:shd w:val="clear" w:color="auto" w:fill="auto"/>
        <w:tabs>
          <w:tab w:val="left" w:leader="dot" w:pos="8904"/>
        </w:tabs>
        <w:spacing w:before="0"/>
        <w:ind w:firstLine="0"/>
      </w:pPr>
      <w:r>
        <w:t>1 Загальна характеристика підприємства</w:t>
      </w:r>
      <w:r>
        <w:tab/>
      </w:r>
    </w:p>
    <w:p w:rsidR="00422D96" w:rsidRDefault="00B33244">
      <w:pPr>
        <w:pStyle w:val="20"/>
        <w:numPr>
          <w:ilvl w:val="0"/>
          <w:numId w:val="1"/>
        </w:numPr>
        <w:shd w:val="clear" w:color="auto" w:fill="auto"/>
        <w:tabs>
          <w:tab w:val="left" w:pos="461"/>
          <w:tab w:val="left" w:leader="dot" w:pos="9032"/>
        </w:tabs>
        <w:spacing w:before="0"/>
        <w:ind w:firstLine="0"/>
      </w:pPr>
      <w:r>
        <w:t>Критерії моніторингу діяльності підприємства</w:t>
      </w:r>
      <w:r>
        <w:tab/>
      </w:r>
    </w:p>
    <w:p w:rsidR="00422D96" w:rsidRDefault="00B33244">
      <w:pPr>
        <w:pStyle w:val="20"/>
        <w:numPr>
          <w:ilvl w:val="0"/>
          <w:numId w:val="1"/>
        </w:numPr>
        <w:shd w:val="clear" w:color="auto" w:fill="auto"/>
        <w:tabs>
          <w:tab w:val="left" w:pos="461"/>
          <w:tab w:val="left" w:leader="dot" w:pos="9032"/>
        </w:tabs>
        <w:spacing w:before="0"/>
        <w:ind w:firstLine="0"/>
      </w:pPr>
      <w:r>
        <w:t>Результати моніторингу діяльності підприємства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>Рубки формування і оздоровлення лісів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  <w:ind w:firstLine="0"/>
      </w:pPr>
      <w:r>
        <w:t>Динаміка площ лісогосподарського призначення за їх категоріями, середньої зміни запасів</w:t>
      </w:r>
    </w:p>
    <w:p w:rsidR="00422D96" w:rsidRDefault="00B33244">
      <w:pPr>
        <w:pStyle w:val="20"/>
        <w:shd w:val="clear" w:color="auto" w:fill="auto"/>
        <w:tabs>
          <w:tab w:val="left" w:leader="dot" w:pos="8064"/>
        </w:tabs>
        <w:spacing w:before="0"/>
        <w:ind w:firstLine="0"/>
      </w:pPr>
      <w:r>
        <w:t>деревини і інших таксаційних показників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dot" w:pos="9032"/>
        </w:tabs>
        <w:spacing w:before="0"/>
        <w:ind w:firstLine="0"/>
      </w:pPr>
      <w:r>
        <w:t xml:space="preserve">Лісовідновні заходи. Застосування </w:t>
      </w:r>
      <w:proofErr w:type="spellStart"/>
      <w:r>
        <w:t>інтродуцентів</w:t>
      </w:r>
      <w:proofErr w:type="spellEnd"/>
      <w:r>
        <w:t xml:space="preserve"> 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dot" w:pos="9032"/>
        </w:tabs>
        <w:spacing w:before="0"/>
        <w:ind w:firstLine="0"/>
      </w:pPr>
      <w:r>
        <w:t>Охорона і захист лісу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 xml:space="preserve">Відомості про </w:t>
      </w:r>
      <w:proofErr w:type="spellStart"/>
      <w:r>
        <w:t>біотехнічні</w:t>
      </w:r>
      <w:proofErr w:type="spellEnd"/>
      <w:r>
        <w:t xml:space="preserve"> заходи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>Динаміка популяцій видів рослин і тварин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dot" w:pos="8904"/>
        </w:tabs>
        <w:spacing w:before="0"/>
        <w:ind w:firstLine="0"/>
      </w:pPr>
      <w:r>
        <w:t>Динаміка чисельності видів, взятих під охорону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  <w:tab w:val="left" w:leader="dot" w:pos="9032"/>
        </w:tabs>
        <w:spacing w:before="0"/>
        <w:ind w:firstLine="0"/>
      </w:pPr>
      <w:r>
        <w:t>Площі лісів високої природно-охоронної цінності</w:t>
      </w:r>
      <w:r>
        <w:tab/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  <w:ind w:firstLine="0"/>
      </w:pPr>
      <w:r>
        <w:t>Інформація про соціальні наслідки господарської діяльності і впливу на довкілля. .</w:t>
      </w:r>
    </w:p>
    <w:p w:rsidR="00422D96" w:rsidRDefault="00B33244">
      <w:pPr>
        <w:pStyle w:val="20"/>
        <w:numPr>
          <w:ilvl w:val="1"/>
          <w:numId w:val="1"/>
        </w:numPr>
        <w:shd w:val="clear" w:color="auto" w:fill="auto"/>
        <w:tabs>
          <w:tab w:val="left" w:pos="651"/>
          <w:tab w:val="left" w:leader="dot" w:pos="9032"/>
        </w:tabs>
        <w:spacing w:before="0"/>
        <w:ind w:firstLine="0"/>
      </w:pPr>
      <w:r>
        <w:t>Аналіз ефективності лісогосподарських заходів</w:t>
      </w:r>
      <w:r>
        <w:tab/>
      </w:r>
    </w:p>
    <w:p w:rsidR="00422D96" w:rsidRDefault="00B33244">
      <w:pPr>
        <w:pStyle w:val="50"/>
        <w:shd w:val="clear" w:color="auto" w:fill="auto"/>
        <w:spacing w:after="0" w:line="274" w:lineRule="exact"/>
        <w:ind w:right="40"/>
      </w:pPr>
      <w:r>
        <w:t>ВСТУП.</w:t>
      </w:r>
    </w:p>
    <w:p w:rsidR="00422D96" w:rsidRDefault="00B33244" w:rsidP="006140FD">
      <w:pPr>
        <w:pStyle w:val="20"/>
        <w:shd w:val="clear" w:color="auto" w:fill="auto"/>
        <w:spacing w:before="0" w:after="267"/>
        <w:ind w:firstLine="600"/>
      </w:pPr>
      <w:r>
        <w:t xml:space="preserve">Звіт для громадськості по моніторингу господарської діяльності і лісів високої природоохоронної цінності (ЛВПЦ) по державному підприємству «Ємільчинське лісове господарство», скорочено ДП «Ємільчинське ЛГ», підготовлений спеціалістами лісогосподарського відділу у відповідності з вимогами Стандарту ООО «Лісова сертифікація» за схемою Лісової Опікунської Ради </w:t>
      </w:r>
      <w:r>
        <w:rPr>
          <w:lang w:val="fr-FR" w:eastAsia="fr-FR" w:bidi="fr-FR"/>
        </w:rPr>
        <w:t xml:space="preserve">(FSC </w:t>
      </w:r>
      <w:r>
        <w:t>).</w:t>
      </w:r>
    </w:p>
    <w:p w:rsidR="00422D96" w:rsidRDefault="00B33244">
      <w:pPr>
        <w:pStyle w:val="20"/>
        <w:shd w:val="clear" w:color="auto" w:fill="auto"/>
        <w:spacing w:before="0" w:line="240" w:lineRule="exact"/>
        <w:ind w:firstLine="0"/>
      </w:pPr>
      <w:r>
        <w:t>Загальна характеристика підприємства</w:t>
      </w:r>
    </w:p>
    <w:p w:rsidR="006140FD" w:rsidRDefault="006140FD">
      <w:pPr>
        <w:pStyle w:val="20"/>
        <w:shd w:val="clear" w:color="auto" w:fill="auto"/>
        <w:spacing w:before="0" w:line="24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6518"/>
      </w:tblGrid>
      <w:tr w:rsidR="00422D96">
        <w:trPr>
          <w:trHeight w:hRule="exact" w:val="29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Директор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Дідус</w:t>
            </w:r>
            <w:proofErr w:type="spellEnd"/>
            <w:r>
              <w:rPr>
                <w:rStyle w:val="22"/>
              </w:rPr>
              <w:t xml:space="preserve"> Олег Якович</w:t>
            </w:r>
          </w:p>
        </w:tc>
      </w:tr>
      <w:tr w:rsidR="00422D96">
        <w:trPr>
          <w:trHeight w:hRule="exact" w:val="5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Адреса підприємства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 w:rsidP="00C14558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 xml:space="preserve">1121, Житомирська область, </w:t>
            </w:r>
            <w:proofErr w:type="spellStart"/>
            <w:r>
              <w:rPr>
                <w:rStyle w:val="22"/>
              </w:rPr>
              <w:t>Ємільчинський</w:t>
            </w:r>
            <w:proofErr w:type="spellEnd"/>
            <w:r>
              <w:rPr>
                <w:rStyle w:val="22"/>
              </w:rPr>
              <w:t xml:space="preserve"> район, </w:t>
            </w:r>
            <w:proofErr w:type="spellStart"/>
            <w:r>
              <w:rPr>
                <w:rStyle w:val="22"/>
              </w:rPr>
              <w:t>с.Руденька</w:t>
            </w:r>
            <w:proofErr w:type="spellEnd"/>
            <w:r>
              <w:rPr>
                <w:rStyle w:val="22"/>
              </w:rPr>
              <w:t xml:space="preserve">, вул. </w:t>
            </w:r>
            <w:proofErr w:type="spellStart"/>
            <w:r w:rsidR="00C14558">
              <w:rPr>
                <w:rStyle w:val="22"/>
                <w:lang w:val="ru-RU"/>
              </w:rPr>
              <w:t>Незалежносты</w:t>
            </w:r>
            <w:proofErr w:type="spellEnd"/>
            <w:r>
              <w:rPr>
                <w:rStyle w:val="22"/>
              </w:rPr>
              <w:t xml:space="preserve"> 181.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E-mail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C14558" w:rsidP="00B33244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hyperlink r:id="rId8" w:history="1">
              <w:r w:rsidR="006140FD" w:rsidRPr="000810E3">
                <w:rPr>
                  <w:rStyle w:val="a3"/>
                  <w:lang w:val="en-US" w:eastAsia="en-US" w:bidi="en-US"/>
                </w:rPr>
                <w:t>emilcinolis2006@ukr.net</w:t>
              </w:r>
            </w:hyperlink>
          </w:p>
        </w:tc>
      </w:tr>
      <w:tr w:rsidR="00422D96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  <w:lang w:val="ru-RU" w:eastAsia="ru-RU" w:bidi="ru-RU"/>
              </w:rPr>
              <w:t>Тел: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Pr="00600E8E" w:rsidRDefault="00B33244" w:rsidP="00600E8E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(0414</w:t>
            </w:r>
            <w:r w:rsidR="00600E8E" w:rsidRPr="00600E8E">
              <w:rPr>
                <w:rStyle w:val="22"/>
                <w:lang w:val="ru-RU"/>
              </w:rPr>
              <w:t>9</w:t>
            </w:r>
            <w:r>
              <w:rPr>
                <w:rStyle w:val="22"/>
              </w:rPr>
              <w:t>) 4-2</w:t>
            </w:r>
            <w:r w:rsidR="00600E8E" w:rsidRPr="00600E8E">
              <w:rPr>
                <w:rStyle w:val="22"/>
                <w:lang w:val="ru-RU"/>
              </w:rPr>
              <w:t>5</w:t>
            </w:r>
            <w:r>
              <w:rPr>
                <w:rStyle w:val="22"/>
              </w:rPr>
              <w:t>-</w:t>
            </w:r>
            <w:r w:rsidR="00600E8E">
              <w:rPr>
                <w:rStyle w:val="22"/>
                <w:lang w:val="ru-RU"/>
              </w:rPr>
              <w:t>35,</w:t>
            </w:r>
            <w:r w:rsidR="00600E8E">
              <w:rPr>
                <w:rStyle w:val="22"/>
              </w:rPr>
              <w:t xml:space="preserve"> 4-34-72</w:t>
            </w:r>
          </w:p>
        </w:tc>
      </w:tr>
      <w:tr w:rsidR="00422D96">
        <w:trPr>
          <w:trHeight w:hRule="exact" w:val="30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  <w:lang w:val="ru-RU" w:eastAsia="ru-RU" w:bidi="ru-RU"/>
              </w:rPr>
              <w:t>Факс: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 w:rsidP="00600E8E">
            <w:pPr>
              <w:pStyle w:val="20"/>
              <w:framePr w:w="98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(0414</w:t>
            </w:r>
            <w:r w:rsidR="00600E8E">
              <w:rPr>
                <w:rStyle w:val="22"/>
              </w:rPr>
              <w:t>9</w:t>
            </w:r>
            <w:r>
              <w:rPr>
                <w:rStyle w:val="22"/>
              </w:rPr>
              <w:t xml:space="preserve">) </w:t>
            </w:r>
            <w:r w:rsidR="00600E8E">
              <w:rPr>
                <w:rStyle w:val="22"/>
              </w:rPr>
              <w:t>2-13-02, 4-23-03</w:t>
            </w:r>
          </w:p>
        </w:tc>
      </w:tr>
    </w:tbl>
    <w:p w:rsidR="00422D96" w:rsidRDefault="00422D96">
      <w:pPr>
        <w:framePr w:w="9874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 w:rsidP="006140FD">
      <w:pPr>
        <w:pStyle w:val="20"/>
        <w:shd w:val="clear" w:color="auto" w:fill="auto"/>
        <w:spacing w:before="194"/>
        <w:ind w:firstLine="860"/>
      </w:pPr>
      <w:r>
        <w:t>Д</w:t>
      </w:r>
      <w:r w:rsidR="00600E8E">
        <w:t>П</w:t>
      </w:r>
      <w:r>
        <w:t xml:space="preserve"> «</w:t>
      </w:r>
      <w:r w:rsidR="00600E8E">
        <w:t>Ємільчин</w:t>
      </w:r>
      <w:r>
        <w:t xml:space="preserve">ське ЛГ» Житомирського управління лісового та мисливського господарства Державного </w:t>
      </w:r>
      <w:proofErr w:type="spellStart"/>
      <w:r>
        <w:t>агенства</w:t>
      </w:r>
      <w:proofErr w:type="spellEnd"/>
      <w:r>
        <w:t xml:space="preserve"> лісових ресурсів України розташоване в південно-західної частині Житомирської області.</w:t>
      </w:r>
    </w:p>
    <w:p w:rsidR="00422D96" w:rsidRDefault="006140FD">
      <w:pPr>
        <w:pStyle w:val="20"/>
        <w:shd w:val="clear" w:color="auto" w:fill="auto"/>
        <w:spacing w:before="0"/>
        <w:ind w:left="860" w:firstLine="0"/>
        <w:jc w:val="left"/>
      </w:pPr>
      <w:r>
        <w:t>Лісомисли</w:t>
      </w:r>
      <w:r w:rsidR="00B33244">
        <w:t>вське господарство було створено в 19</w:t>
      </w:r>
      <w:r w:rsidR="00600E8E">
        <w:t>24</w:t>
      </w:r>
      <w:r w:rsidR="00B33244">
        <w:t xml:space="preserve"> році.</w:t>
      </w:r>
    </w:p>
    <w:p w:rsidR="00422D96" w:rsidRDefault="00B33244">
      <w:pPr>
        <w:pStyle w:val="20"/>
        <w:shd w:val="clear" w:color="auto" w:fill="auto"/>
        <w:spacing w:before="0"/>
        <w:ind w:left="860" w:firstLine="0"/>
        <w:jc w:val="left"/>
      </w:pPr>
      <w:r>
        <w:t xml:space="preserve">Загальна площа лісомисливського господарства (станом на 01.01.2016р) - </w:t>
      </w:r>
      <w:r w:rsidR="00600E8E">
        <w:t>5</w:t>
      </w:r>
      <w:r w:rsidR="00C14558">
        <w:rPr>
          <w:lang w:val="ru-RU"/>
        </w:rPr>
        <w:t>1122</w:t>
      </w:r>
      <w:r>
        <w:t>га.</w:t>
      </w:r>
      <w:r w:rsidR="00600E8E">
        <w:t xml:space="preserve"> Розташований на території дв</w:t>
      </w:r>
      <w:r>
        <w:t>ох районів Житомирської області, а саме:</w:t>
      </w:r>
    </w:p>
    <w:p w:rsidR="00422D96" w:rsidRDefault="00600E8E">
      <w:pPr>
        <w:pStyle w:val="20"/>
        <w:shd w:val="clear" w:color="auto" w:fill="auto"/>
        <w:spacing w:before="0"/>
        <w:ind w:firstLine="0"/>
      </w:pPr>
      <w:proofErr w:type="spellStart"/>
      <w:r>
        <w:t>Ємільчин</w:t>
      </w:r>
      <w:r w:rsidR="00B33244">
        <w:t>ський</w:t>
      </w:r>
      <w:proofErr w:type="spellEnd"/>
      <w:r w:rsidR="00B33244">
        <w:t xml:space="preserve"> район (  га):</w:t>
      </w:r>
    </w:p>
    <w:p w:rsidR="00422D96" w:rsidRDefault="00600E8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proofErr w:type="spellStart"/>
      <w:r>
        <w:t>Гартів</w:t>
      </w:r>
      <w:r w:rsidR="00B33244">
        <w:t>ське</w:t>
      </w:r>
      <w:proofErr w:type="spellEnd"/>
      <w:r w:rsidR="00B33244">
        <w:t xml:space="preserve"> лісництво </w:t>
      </w:r>
      <w:r>
        <w:t>–</w:t>
      </w:r>
      <w:r w:rsidR="00B33244">
        <w:t xml:space="preserve"> </w:t>
      </w:r>
      <w:r>
        <w:t>8050,0</w:t>
      </w:r>
      <w:r w:rsidR="00B33244">
        <w:t xml:space="preserve"> га</w:t>
      </w:r>
    </w:p>
    <w:p w:rsidR="00422D96" w:rsidRDefault="00600E8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proofErr w:type="spellStart"/>
      <w:r>
        <w:t>Жужель</w:t>
      </w:r>
      <w:r w:rsidR="00B33244">
        <w:t>ське</w:t>
      </w:r>
      <w:proofErr w:type="spellEnd"/>
      <w:r w:rsidR="00B33244">
        <w:t xml:space="preserve"> лісництво </w:t>
      </w:r>
      <w:r>
        <w:t>–</w:t>
      </w:r>
      <w:r w:rsidR="00B33244">
        <w:t xml:space="preserve"> </w:t>
      </w:r>
      <w:r>
        <w:t>8379,7</w:t>
      </w:r>
      <w:r w:rsidR="00B33244">
        <w:t xml:space="preserve"> га</w:t>
      </w:r>
    </w:p>
    <w:p w:rsidR="00422D96" w:rsidRDefault="00600E8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proofErr w:type="spellStart"/>
      <w:r>
        <w:t>Глумчанс</w:t>
      </w:r>
      <w:r w:rsidR="00B33244">
        <w:t>ьке</w:t>
      </w:r>
      <w:proofErr w:type="spellEnd"/>
      <w:r w:rsidR="00B33244">
        <w:t xml:space="preserve"> лісництво </w:t>
      </w:r>
      <w:r w:rsidR="00FD34F4">
        <w:t>–</w:t>
      </w:r>
      <w:r w:rsidR="00B33244">
        <w:t xml:space="preserve"> </w:t>
      </w:r>
      <w:r w:rsidR="00FD34F4">
        <w:t>7332,0</w:t>
      </w:r>
      <w:r w:rsidR="00B33244">
        <w:t xml:space="preserve"> га</w:t>
      </w:r>
    </w:p>
    <w:p w:rsidR="00422D96" w:rsidRDefault="00600E8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>Ємільчин</w:t>
      </w:r>
      <w:r w:rsidR="00B33244">
        <w:t xml:space="preserve">ське лісництво </w:t>
      </w:r>
      <w:r>
        <w:t>–</w:t>
      </w:r>
      <w:r w:rsidR="00B33244">
        <w:t xml:space="preserve"> </w:t>
      </w:r>
      <w:r>
        <w:t>7753,0</w:t>
      </w:r>
      <w:r w:rsidR="00B33244">
        <w:t xml:space="preserve"> га</w:t>
      </w:r>
    </w:p>
    <w:p w:rsidR="00422D96" w:rsidRDefault="00600E8E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420" w:firstLine="0"/>
      </w:pPr>
      <w:r>
        <w:t>Королів</w:t>
      </w:r>
      <w:r w:rsidR="00B33244">
        <w:t xml:space="preserve">ське лісництво </w:t>
      </w:r>
      <w:r>
        <w:t>–</w:t>
      </w:r>
      <w:r w:rsidR="00B33244">
        <w:t xml:space="preserve"> </w:t>
      </w:r>
      <w:r w:rsidR="00FD34F4">
        <w:t>7</w:t>
      </w:r>
      <w:r w:rsidR="00C14558">
        <w:rPr>
          <w:lang w:val="ru-RU"/>
        </w:rPr>
        <w:t>959</w:t>
      </w:r>
      <w:r w:rsidR="00FD34F4">
        <w:t>,0</w:t>
      </w:r>
      <w:r w:rsidR="00B33244">
        <w:t xml:space="preserve"> га</w:t>
      </w:r>
    </w:p>
    <w:p w:rsidR="00600E8E" w:rsidRDefault="006140FD" w:rsidP="00FD34F4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before="0"/>
        <w:ind w:right="5381" w:firstLine="420"/>
        <w:jc w:val="left"/>
      </w:pPr>
      <w:r>
        <w:rPr>
          <w:lang w:val="en-US"/>
        </w:rPr>
        <w:t xml:space="preserve">  </w:t>
      </w:r>
      <w:proofErr w:type="spellStart"/>
      <w:r w:rsidR="00600E8E">
        <w:t>Барашів</w:t>
      </w:r>
      <w:r w:rsidR="00B33244">
        <w:t>ське</w:t>
      </w:r>
      <w:proofErr w:type="spellEnd"/>
      <w:r w:rsidR="00B33244">
        <w:t xml:space="preserve"> лісництво </w:t>
      </w:r>
      <w:r w:rsidR="00FD34F4">
        <w:t>–</w:t>
      </w:r>
      <w:r w:rsidR="00B33244">
        <w:t xml:space="preserve"> </w:t>
      </w:r>
      <w:r w:rsidR="00FD34F4">
        <w:t xml:space="preserve">3354,8 </w:t>
      </w:r>
      <w:r w:rsidR="00B33244">
        <w:t xml:space="preserve">га </w:t>
      </w:r>
    </w:p>
    <w:p w:rsidR="00422D96" w:rsidRDefault="006140FD" w:rsidP="006140FD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before="0"/>
        <w:ind w:left="240" w:right="-5" w:firstLine="186"/>
        <w:jc w:val="left"/>
      </w:pPr>
      <w:r>
        <w:rPr>
          <w:lang w:val="en-US"/>
        </w:rPr>
        <w:t xml:space="preserve">  </w:t>
      </w:r>
      <w:proofErr w:type="spellStart"/>
      <w:r w:rsidR="00600E8E">
        <w:t>Кочичин</w:t>
      </w:r>
      <w:r w:rsidR="00B33244">
        <w:t>ськ</w:t>
      </w:r>
      <w:r w:rsidR="00600E8E">
        <w:t>е</w:t>
      </w:r>
      <w:proofErr w:type="spellEnd"/>
      <w:r w:rsidR="00600E8E">
        <w:t xml:space="preserve"> лісництво </w:t>
      </w:r>
      <w:r w:rsidR="00FD34F4">
        <w:t>–</w:t>
      </w:r>
      <w:r w:rsidR="00600E8E">
        <w:t xml:space="preserve"> </w:t>
      </w:r>
      <w:r w:rsidR="00B33244">
        <w:t>7</w:t>
      </w:r>
      <w:r w:rsidR="00FD34F4">
        <w:t>368,0</w:t>
      </w:r>
      <w:r w:rsidR="00B33244">
        <w:t xml:space="preserve"> га</w:t>
      </w:r>
    </w:p>
    <w:p w:rsidR="00422D96" w:rsidRDefault="00600E8E" w:rsidP="00600E8E">
      <w:pPr>
        <w:pStyle w:val="20"/>
        <w:shd w:val="clear" w:color="auto" w:fill="auto"/>
        <w:tabs>
          <w:tab w:val="left" w:pos="502"/>
        </w:tabs>
        <w:spacing w:before="0"/>
        <w:ind w:right="5320" w:firstLine="0"/>
        <w:jc w:val="left"/>
      </w:pPr>
      <w:r>
        <w:t>Новоград - Волинський район (</w:t>
      </w:r>
      <w:r w:rsidR="00B33244">
        <w:t>га</w:t>
      </w:r>
      <w:r>
        <w:t>):</w:t>
      </w:r>
    </w:p>
    <w:p w:rsidR="00600E8E" w:rsidRDefault="00600E8E" w:rsidP="00FD34F4">
      <w:pPr>
        <w:pStyle w:val="20"/>
        <w:numPr>
          <w:ilvl w:val="0"/>
          <w:numId w:val="2"/>
        </w:numPr>
        <w:shd w:val="clear" w:color="auto" w:fill="auto"/>
        <w:spacing w:before="0"/>
        <w:ind w:right="5665" w:firstLine="426"/>
        <w:jc w:val="left"/>
      </w:pPr>
      <w:proofErr w:type="spellStart"/>
      <w:r>
        <w:t>Барашів</w:t>
      </w:r>
      <w:r w:rsidR="00B33244">
        <w:t>ське</w:t>
      </w:r>
      <w:proofErr w:type="spellEnd"/>
      <w:r w:rsidR="00B33244">
        <w:t xml:space="preserve"> лісництво </w:t>
      </w:r>
      <w:r>
        <w:t>–</w:t>
      </w:r>
      <w:r w:rsidR="00B33244">
        <w:t xml:space="preserve"> </w:t>
      </w:r>
      <w:r w:rsidR="00FD34F4">
        <w:t>925,2</w:t>
      </w:r>
      <w:r>
        <w:t xml:space="preserve"> </w:t>
      </w:r>
      <w:r w:rsidR="00B33244">
        <w:t xml:space="preserve">га </w:t>
      </w:r>
    </w:p>
    <w:p w:rsidR="00422D96" w:rsidRDefault="00422D96">
      <w:pPr>
        <w:pStyle w:val="20"/>
        <w:shd w:val="clear" w:color="auto" w:fill="auto"/>
        <w:spacing w:before="0"/>
        <w:ind w:firstLine="0"/>
      </w:pPr>
    </w:p>
    <w:p w:rsidR="00422D96" w:rsidRPr="00B24477" w:rsidRDefault="00B33244">
      <w:pPr>
        <w:pStyle w:val="20"/>
        <w:shd w:val="clear" w:color="auto" w:fill="auto"/>
        <w:spacing w:before="0"/>
        <w:ind w:firstLine="480"/>
        <w:jc w:val="left"/>
        <w:rPr>
          <w:color w:val="auto"/>
        </w:rPr>
      </w:pPr>
      <w:r w:rsidRPr="00B24477">
        <w:rPr>
          <w:color w:val="auto"/>
        </w:rPr>
        <w:t>По відношенню до минулого року, площа лісомисливського господарства не змінилась.</w:t>
      </w:r>
    </w:p>
    <w:p w:rsidR="00422D96" w:rsidRPr="00B24477" w:rsidRDefault="00B33244" w:rsidP="006140FD">
      <w:pPr>
        <w:pStyle w:val="20"/>
        <w:shd w:val="clear" w:color="auto" w:fill="auto"/>
        <w:spacing w:before="0"/>
        <w:ind w:firstLine="480"/>
        <w:rPr>
          <w:color w:val="auto"/>
        </w:rPr>
      </w:pPr>
      <w:r w:rsidRPr="00B24477">
        <w:rPr>
          <w:color w:val="auto"/>
        </w:rPr>
        <w:t xml:space="preserve">Згідно </w:t>
      </w:r>
      <w:proofErr w:type="spellStart"/>
      <w:r w:rsidRPr="00B24477">
        <w:rPr>
          <w:color w:val="auto"/>
        </w:rPr>
        <w:t>лісорослинного</w:t>
      </w:r>
      <w:proofErr w:type="spellEnd"/>
      <w:r w:rsidRPr="00B24477">
        <w:rPr>
          <w:color w:val="auto"/>
        </w:rPr>
        <w:t xml:space="preserve"> районування територія лісомисливського господарства відноситься до лісо рослинної зони</w:t>
      </w:r>
      <w:r w:rsidR="00B24477">
        <w:rPr>
          <w:color w:val="auto"/>
        </w:rPr>
        <w:t xml:space="preserve"> Центрального Українського Полісся. По характеру </w:t>
      </w:r>
      <w:proofErr w:type="spellStart"/>
      <w:r w:rsidR="00B24477">
        <w:rPr>
          <w:color w:val="auto"/>
        </w:rPr>
        <w:t>лісорослинного</w:t>
      </w:r>
      <w:proofErr w:type="spellEnd"/>
      <w:r w:rsidR="00B24477">
        <w:rPr>
          <w:color w:val="auto"/>
        </w:rPr>
        <w:t xml:space="preserve"> районування – до зони змішаних лісів Східно-Європейської рівнини</w:t>
      </w:r>
      <w:r w:rsidRPr="00B24477">
        <w:rPr>
          <w:color w:val="auto"/>
        </w:rPr>
        <w:t>.</w:t>
      </w:r>
    </w:p>
    <w:p w:rsidR="00422D96" w:rsidRDefault="00B33244">
      <w:pPr>
        <w:pStyle w:val="20"/>
        <w:shd w:val="clear" w:color="auto" w:fill="auto"/>
        <w:spacing w:before="0"/>
        <w:ind w:firstLine="580"/>
        <w:jc w:val="left"/>
      </w:pPr>
      <w:r>
        <w:t xml:space="preserve">Клімат </w:t>
      </w:r>
      <w:proofErr w:type="spellStart"/>
      <w:r>
        <w:t>помірно</w:t>
      </w:r>
      <w:proofErr w:type="spellEnd"/>
      <w:r>
        <w:t xml:space="preserve">-континентальний. Середньорічна температура повітря +6,6 </w:t>
      </w:r>
      <w:proofErr w:type="spellStart"/>
      <w:r>
        <w:t>гр.С</w:t>
      </w:r>
      <w:proofErr w:type="spellEnd"/>
      <w:r>
        <w:t xml:space="preserve">., кількість </w:t>
      </w:r>
      <w:r>
        <w:lastRenderedPageBreak/>
        <w:t xml:space="preserve">опадів </w:t>
      </w:r>
      <w:r w:rsidR="00B24477">
        <w:t>596</w:t>
      </w:r>
      <w:r>
        <w:t xml:space="preserve"> мм на рік, тривалість вегетаційного періоду 20</w:t>
      </w:r>
      <w:r w:rsidR="00B24477">
        <w:t>1</w:t>
      </w:r>
      <w:r>
        <w:t xml:space="preserve"> днів. Переважають вітри: взимку </w:t>
      </w:r>
      <w:r w:rsidR="00B24477">
        <w:t>–</w:t>
      </w:r>
      <w:r>
        <w:t xml:space="preserve"> </w:t>
      </w:r>
      <w:r w:rsidR="00B24477">
        <w:t>Південно-</w:t>
      </w:r>
      <w:r>
        <w:t>західні, весною - південно-</w:t>
      </w:r>
      <w:r w:rsidR="00B24477">
        <w:t>схі</w:t>
      </w:r>
      <w:r>
        <w:t>дні, влітку - східні, восени - північно-</w:t>
      </w:r>
      <w:r w:rsidR="000C32B3">
        <w:t>схі</w:t>
      </w:r>
      <w:r>
        <w:t xml:space="preserve">дні, швидкість яких </w:t>
      </w:r>
      <w:r w:rsidR="000C32B3">
        <w:t>3,3</w:t>
      </w:r>
      <w:r>
        <w:t>-4,</w:t>
      </w:r>
      <w:r w:rsidR="000C32B3">
        <w:t>0</w:t>
      </w:r>
      <w:r>
        <w:t xml:space="preserve"> м/</w:t>
      </w:r>
      <w:proofErr w:type="spellStart"/>
      <w:r>
        <w:t>сек</w:t>
      </w:r>
      <w:proofErr w:type="spellEnd"/>
      <w:r>
        <w:t>.</w:t>
      </w:r>
    </w:p>
    <w:p w:rsidR="00422D96" w:rsidRDefault="00B33244">
      <w:pPr>
        <w:pStyle w:val="20"/>
        <w:shd w:val="clear" w:color="auto" w:fill="auto"/>
        <w:spacing w:before="0"/>
        <w:ind w:firstLine="580"/>
        <w:jc w:val="left"/>
      </w:pPr>
      <w:r>
        <w:t>Головне завдання підприємства - відтворення і збереження лісів для сучасних і майбутніх поколінь.</w:t>
      </w:r>
    </w:p>
    <w:p w:rsidR="00422D96" w:rsidRDefault="00B33244">
      <w:pPr>
        <w:pStyle w:val="20"/>
        <w:shd w:val="clear" w:color="auto" w:fill="auto"/>
        <w:spacing w:before="0"/>
        <w:ind w:firstLine="580"/>
        <w:jc w:val="left"/>
      </w:pPr>
      <w:r>
        <w:t>Діяльність підприємства базується на екологічно орієнтованих принципах ведення лісового господарства та лісокористування, а саме: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збереження лісів високої природоохоронної цінності;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збереження біотичного різноманіття;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посилення водоохоронних, захисних, санітарно-гігієнічних, оздоровчих</w:t>
      </w:r>
    </w:p>
    <w:p w:rsidR="00422D96" w:rsidRDefault="00B33244">
      <w:pPr>
        <w:pStyle w:val="20"/>
        <w:shd w:val="clear" w:color="auto" w:fill="auto"/>
        <w:spacing w:before="0"/>
        <w:ind w:firstLine="840"/>
        <w:jc w:val="left"/>
      </w:pPr>
      <w:r>
        <w:t>та інших корисних властивостей лісів;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проведення рубок, які відповідають екології лісу та мінімізації</w:t>
      </w:r>
    </w:p>
    <w:p w:rsidR="00422D96" w:rsidRDefault="00B33244">
      <w:pPr>
        <w:pStyle w:val="20"/>
        <w:shd w:val="clear" w:color="auto" w:fill="auto"/>
        <w:spacing w:before="0"/>
        <w:ind w:firstLine="840"/>
        <w:jc w:val="left"/>
      </w:pPr>
      <w:r>
        <w:t xml:space="preserve">негативного впливу на довкілля під час </w:t>
      </w:r>
      <w:proofErr w:type="spellStart"/>
      <w:r>
        <w:t>лісозаготівель</w:t>
      </w:r>
      <w:proofErr w:type="spellEnd"/>
      <w:r>
        <w:t>;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 xml:space="preserve">охорона лісів від пожеж, захист від шкідників та </w:t>
      </w:r>
      <w:proofErr w:type="spellStart"/>
      <w:r>
        <w:t>хвороб</w:t>
      </w:r>
      <w:proofErr w:type="spellEnd"/>
      <w:r>
        <w:t>;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left="580" w:firstLine="0"/>
      </w:pPr>
      <w:r>
        <w:t>невиснажливого, безперервного і постійного лісокористування.</w:t>
      </w:r>
    </w:p>
    <w:p w:rsidR="00422D96" w:rsidRDefault="00B33244" w:rsidP="006140FD">
      <w:pPr>
        <w:pStyle w:val="20"/>
        <w:shd w:val="clear" w:color="auto" w:fill="auto"/>
        <w:spacing w:before="0" w:after="244"/>
        <w:ind w:firstLine="580"/>
      </w:pPr>
      <w:r>
        <w:t>Безперервне,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продукції, розширене відтворення, поліпшення породного складу і якості лісів, підвищення їх продуктивності, збереження біологічного різноманіття.</w:t>
      </w:r>
    </w:p>
    <w:p w:rsidR="00422D96" w:rsidRDefault="00B33244">
      <w:pPr>
        <w:pStyle w:val="20"/>
        <w:shd w:val="clear" w:color="auto" w:fill="auto"/>
        <w:spacing w:before="0" w:line="269" w:lineRule="exact"/>
        <w:ind w:firstLine="0"/>
        <w:jc w:val="left"/>
      </w:pPr>
      <w:r>
        <w:t>Характеристика земель лісового фонду ДП «</w:t>
      </w:r>
      <w:r w:rsidR="000C32B3">
        <w:t>Ємільчин</w:t>
      </w:r>
      <w:r>
        <w:t>ське ЛГ» по матеріалах безперервного лісовпорядкування 201</w:t>
      </w:r>
      <w:r w:rsidR="00C14558">
        <w:rPr>
          <w:lang w:val="ru-RU"/>
        </w:rPr>
        <w:t>6</w:t>
      </w:r>
      <w:r>
        <w:t xml:space="preserve"> року.</w:t>
      </w:r>
    </w:p>
    <w:p w:rsidR="00422D96" w:rsidRDefault="000C32B3">
      <w:pPr>
        <w:pStyle w:val="20"/>
        <w:shd w:val="clear" w:color="auto" w:fill="auto"/>
        <w:spacing w:before="0"/>
        <w:ind w:right="5860" w:firstLine="220"/>
        <w:jc w:val="left"/>
      </w:pPr>
      <w:r>
        <w:t>Загальна площа - 5</w:t>
      </w:r>
      <w:r w:rsidR="00C14558">
        <w:rPr>
          <w:lang w:val="ru-RU"/>
        </w:rPr>
        <w:t>1122</w:t>
      </w:r>
      <w:r w:rsidR="00B33244">
        <w:t xml:space="preserve"> га. із них лісові землі - 4</w:t>
      </w:r>
      <w:r>
        <w:t>7195</w:t>
      </w:r>
      <w:r w:rsidR="00B33244">
        <w:t xml:space="preserve"> га, або 9</w:t>
      </w:r>
      <w:r>
        <w:t>2</w:t>
      </w:r>
      <w:r w:rsidR="00B33244">
        <w:t>,</w:t>
      </w:r>
      <w:r>
        <w:t>5</w:t>
      </w:r>
      <w:r w:rsidR="00B33244">
        <w:t xml:space="preserve"> %</w:t>
      </w:r>
    </w:p>
    <w:p w:rsidR="00422D96" w:rsidRDefault="00B33244">
      <w:pPr>
        <w:pStyle w:val="20"/>
        <w:shd w:val="clear" w:color="auto" w:fill="auto"/>
        <w:spacing w:before="0" w:after="267"/>
        <w:ind w:firstLine="0"/>
      </w:pPr>
      <w:proofErr w:type="spellStart"/>
      <w:r>
        <w:t>в.т.ч</w:t>
      </w:r>
      <w:proofErr w:type="spellEnd"/>
      <w:r>
        <w:t xml:space="preserve">. вкриті лісовою рослинністю землі - </w:t>
      </w:r>
      <w:r w:rsidR="000C32B3">
        <w:t>4</w:t>
      </w:r>
      <w:r w:rsidR="00C14558" w:rsidRPr="00C14558">
        <w:t>4023</w:t>
      </w:r>
      <w:r>
        <w:t xml:space="preserve"> га, або 93,</w:t>
      </w:r>
      <w:r w:rsidR="000C32B3">
        <w:t>0</w:t>
      </w:r>
      <w:r>
        <w:t xml:space="preserve"> % від лісових земель.</w:t>
      </w:r>
    </w:p>
    <w:p w:rsidR="00422D96" w:rsidRDefault="00B33244">
      <w:pPr>
        <w:pStyle w:val="20"/>
        <w:shd w:val="clear" w:color="auto" w:fill="auto"/>
        <w:spacing w:before="0" w:after="201" w:line="240" w:lineRule="exact"/>
        <w:ind w:firstLine="0"/>
      </w:pPr>
      <w:r>
        <w:t>Критерії моніторингу лісогосподарської і іншої діяльності підприємства.</w:t>
      </w:r>
    </w:p>
    <w:p w:rsidR="00422D96" w:rsidRPr="000C32B3" w:rsidRDefault="00B33244">
      <w:pPr>
        <w:pStyle w:val="20"/>
        <w:shd w:val="clear" w:color="auto" w:fill="auto"/>
        <w:spacing w:before="0"/>
        <w:ind w:firstLine="840"/>
        <w:jc w:val="left"/>
        <w:rPr>
          <w:color w:val="auto"/>
        </w:rPr>
      </w:pPr>
      <w:r w:rsidRPr="000C32B3">
        <w:rPr>
          <w:color w:val="auto"/>
        </w:rPr>
        <w:t xml:space="preserve">Згідно вимог критеріїв 8.2, 8.4, 8.5, 9.4 стандарту ООО «Лісова сертифікація» за схемою Лісової Опікунської Ради </w:t>
      </w:r>
      <w:r w:rsidRPr="000C32B3">
        <w:rPr>
          <w:color w:val="auto"/>
          <w:lang w:val="fr-FR" w:eastAsia="fr-FR" w:bidi="fr-FR"/>
        </w:rPr>
        <w:t xml:space="preserve">(FSC), </w:t>
      </w:r>
      <w:r w:rsidRPr="000C32B3">
        <w:rPr>
          <w:color w:val="auto"/>
        </w:rPr>
        <w:t>у відповідності з процедурою моніторингу ДП «</w:t>
      </w:r>
      <w:r w:rsidR="000C32B3">
        <w:rPr>
          <w:color w:val="auto"/>
        </w:rPr>
        <w:t>Ємільчин</w:t>
      </w:r>
      <w:r w:rsidRPr="000C32B3">
        <w:rPr>
          <w:color w:val="auto"/>
        </w:rPr>
        <w:t>ське ЛГ» провів моніторинг лісогосподарської діяльності 2015 року по наступних показниках: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before="0"/>
        <w:ind w:firstLine="0"/>
      </w:pPr>
      <w:r w:rsidRPr="000C32B3">
        <w:rPr>
          <w:color w:val="auto"/>
        </w:rPr>
        <w:t>Рубки формування і оздоровлення лісів</w:t>
      </w:r>
      <w:r>
        <w:t>,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Рубки головного користування,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ind w:firstLine="0"/>
        <w:jc w:val="left"/>
      </w:pPr>
      <w:r>
        <w:t>Динаміка площ лісогосподарського призначення за їх категоріями, середньої зміни запасів деревини і інших таксаційних показників,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 xml:space="preserve">Лісовідновні заходи та застосування </w:t>
      </w:r>
      <w:proofErr w:type="spellStart"/>
      <w:r>
        <w:t>інтродуцентів</w:t>
      </w:r>
      <w:proofErr w:type="spellEnd"/>
      <w:r>
        <w:t>.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Охорона і захист лісу.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proofErr w:type="spellStart"/>
      <w:r>
        <w:t>Біотехнічні</w:t>
      </w:r>
      <w:proofErr w:type="spellEnd"/>
      <w:r>
        <w:t xml:space="preserve"> заходи.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Динаміка популяцій видів рослин і тварин.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Площі лісів високої природно-охоронної цінності, що охороняються.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0"/>
      </w:pPr>
      <w:r>
        <w:t>Інформація по соціальних наслідках господарської діяльності і впливу на довкілля.,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450"/>
        </w:tabs>
        <w:spacing w:before="0"/>
        <w:ind w:firstLine="0"/>
      </w:pPr>
      <w:r>
        <w:t>Аналіз ефективності лісогосподарських заходів.</w:t>
      </w:r>
    </w:p>
    <w:p w:rsidR="00422D96" w:rsidRDefault="00B33244">
      <w:pPr>
        <w:pStyle w:val="20"/>
        <w:numPr>
          <w:ilvl w:val="0"/>
          <w:numId w:val="3"/>
        </w:numPr>
        <w:shd w:val="clear" w:color="auto" w:fill="auto"/>
        <w:tabs>
          <w:tab w:val="left" w:pos="450"/>
        </w:tabs>
        <w:spacing w:before="0"/>
        <w:ind w:firstLine="0"/>
      </w:pPr>
      <w:r>
        <w:t xml:space="preserve">Моніторинг лісів високої природоохоронної цінності (ЛВПЦ). </w:t>
      </w:r>
      <w:r>
        <w:rPr>
          <w:vertAlign w:val="superscript"/>
        </w:rPr>
        <w:footnoteReference w:id="1"/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517"/>
        </w:tabs>
        <w:spacing w:before="0"/>
        <w:ind w:firstLine="0"/>
      </w:pPr>
      <w:r>
        <w:t>Рубки формування та оздоровлення лісів.</w:t>
      </w:r>
    </w:p>
    <w:p w:rsidR="00422D96" w:rsidRDefault="00B33244">
      <w:pPr>
        <w:pStyle w:val="20"/>
        <w:shd w:val="clear" w:color="auto" w:fill="auto"/>
        <w:spacing w:before="0"/>
        <w:ind w:firstLine="540"/>
        <w:jc w:val="left"/>
      </w:pPr>
      <w:r>
        <w:t>В 2015 році рубки формування та оздоровлення лісів були проведені на площі 1</w:t>
      </w:r>
      <w:r w:rsidR="000C32B3">
        <w:t>895</w:t>
      </w:r>
      <w:r>
        <w:t xml:space="preserve"> га.</w:t>
      </w:r>
    </w:p>
    <w:p w:rsidR="006140FD" w:rsidRDefault="006140FD">
      <w:pPr>
        <w:pStyle w:val="60"/>
        <w:shd w:val="clear" w:color="auto" w:fill="auto"/>
      </w:pPr>
    </w:p>
    <w:p w:rsidR="006140FD" w:rsidRDefault="006140FD">
      <w:pPr>
        <w:pStyle w:val="60"/>
        <w:shd w:val="clear" w:color="auto" w:fill="auto"/>
      </w:pPr>
    </w:p>
    <w:p w:rsidR="006140FD" w:rsidRDefault="006140FD">
      <w:pPr>
        <w:pStyle w:val="60"/>
        <w:shd w:val="clear" w:color="auto" w:fill="auto"/>
      </w:pPr>
    </w:p>
    <w:p w:rsidR="006140FD" w:rsidRDefault="006140FD">
      <w:pPr>
        <w:pStyle w:val="60"/>
        <w:shd w:val="clear" w:color="auto" w:fill="auto"/>
      </w:pPr>
    </w:p>
    <w:p w:rsidR="006140FD" w:rsidRDefault="006140FD">
      <w:pPr>
        <w:pStyle w:val="60"/>
        <w:shd w:val="clear" w:color="auto" w:fill="auto"/>
      </w:pPr>
    </w:p>
    <w:p w:rsidR="006140FD" w:rsidRDefault="006140FD">
      <w:pPr>
        <w:pStyle w:val="60"/>
        <w:shd w:val="clear" w:color="auto" w:fill="auto"/>
      </w:pPr>
    </w:p>
    <w:p w:rsidR="00C14558" w:rsidRDefault="00C14558">
      <w:pPr>
        <w:pStyle w:val="60"/>
        <w:shd w:val="clear" w:color="auto" w:fill="auto"/>
      </w:pPr>
    </w:p>
    <w:p w:rsidR="00422D96" w:rsidRDefault="00B33244">
      <w:pPr>
        <w:pStyle w:val="60"/>
        <w:shd w:val="clear" w:color="auto" w:fill="auto"/>
      </w:pPr>
      <w:r>
        <w:t>Таблиця 1.</w:t>
      </w:r>
    </w:p>
    <w:p w:rsidR="00422D96" w:rsidRDefault="00B33244">
      <w:pPr>
        <w:pStyle w:val="20"/>
        <w:shd w:val="clear" w:color="auto" w:fill="auto"/>
        <w:spacing w:before="0" w:after="485"/>
        <w:ind w:firstLine="0"/>
      </w:pPr>
      <w:r>
        <w:t>Обсяги рубок формування і оздоровлення лісів по їх видах</w:t>
      </w:r>
    </w:p>
    <w:p w:rsidR="00422D96" w:rsidRDefault="00422D96">
      <w:pPr>
        <w:rPr>
          <w:sz w:val="2"/>
          <w:szCs w:val="2"/>
        </w:rPr>
      </w:pPr>
    </w:p>
    <w:p w:rsidR="002C08B7" w:rsidRPr="002C08B7" w:rsidRDefault="002C08B7" w:rsidP="002C08B7"/>
    <w:tbl>
      <w:tblPr>
        <w:tblStyle w:val="ad"/>
        <w:tblW w:w="7749" w:type="dxa"/>
        <w:jc w:val="center"/>
        <w:tblLook w:val="04A0" w:firstRow="1" w:lastRow="0" w:firstColumn="1" w:lastColumn="0" w:noHBand="0" w:noVBand="1"/>
      </w:tblPr>
      <w:tblGrid>
        <w:gridCol w:w="2583"/>
        <w:gridCol w:w="2583"/>
        <w:gridCol w:w="2583"/>
      </w:tblGrid>
      <w:tr w:rsidR="0048786E" w:rsidTr="0048786E">
        <w:trPr>
          <w:trHeight w:val="589"/>
          <w:jc w:val="center"/>
        </w:trPr>
        <w:tc>
          <w:tcPr>
            <w:tcW w:w="2583" w:type="dxa"/>
          </w:tcPr>
          <w:p w:rsidR="0048786E" w:rsidRDefault="0048786E" w:rsidP="0048786E">
            <w:pPr>
              <w:pStyle w:val="20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Вид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рубки</w:t>
            </w:r>
          </w:p>
        </w:tc>
        <w:tc>
          <w:tcPr>
            <w:tcW w:w="5166" w:type="dxa"/>
            <w:gridSpan w:val="2"/>
          </w:tcPr>
          <w:p w:rsidR="0048786E" w:rsidRPr="0048786E" w:rsidRDefault="0048786E" w:rsidP="0048786E">
            <w:pPr>
              <w:jc w:val="center"/>
              <w:rPr>
                <w:b/>
              </w:rPr>
            </w:pPr>
            <w:r w:rsidRPr="0048786E">
              <w:rPr>
                <w:b/>
              </w:rPr>
              <w:t>2016 рік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48786E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583" w:type="dxa"/>
          </w:tcPr>
          <w:p w:rsidR="002C08B7" w:rsidRPr="0048786E" w:rsidRDefault="0048786E" w:rsidP="0048786E">
            <w:pPr>
              <w:jc w:val="center"/>
              <w:rPr>
                <w:b/>
              </w:rPr>
            </w:pPr>
            <w:r w:rsidRPr="0048786E">
              <w:rPr>
                <w:b/>
              </w:rPr>
              <w:t>2</w:t>
            </w:r>
          </w:p>
        </w:tc>
        <w:tc>
          <w:tcPr>
            <w:tcW w:w="2583" w:type="dxa"/>
          </w:tcPr>
          <w:p w:rsidR="002C08B7" w:rsidRPr="0048786E" w:rsidRDefault="0048786E" w:rsidP="0048786E">
            <w:pPr>
              <w:jc w:val="center"/>
              <w:rPr>
                <w:b/>
              </w:rPr>
            </w:pPr>
            <w:r w:rsidRPr="0048786E">
              <w:rPr>
                <w:b/>
              </w:rPr>
              <w:t>3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Всього: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2685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78615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ОСВ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162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891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ПРЧ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281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2597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ПРЖ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211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5150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ПРХ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155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5631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</w:rPr>
              <w:t>Разом</w:t>
            </w:r>
          </w:p>
          <w:p w:rsidR="002C08B7" w:rsidRDefault="002C08B7" w:rsidP="002C08B7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РД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809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14269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 w:eastAsia="ru-RU" w:bidi="ru-RU"/>
              </w:rPr>
              <w:t>СРВ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942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20000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СРС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108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31406</w:t>
            </w:r>
          </w:p>
        </w:tc>
      </w:tr>
      <w:tr w:rsidR="002C08B7" w:rsidTr="0048786E">
        <w:trPr>
          <w:jc w:val="center"/>
        </w:trPr>
        <w:tc>
          <w:tcPr>
            <w:tcW w:w="2583" w:type="dxa"/>
            <w:vAlign w:val="bottom"/>
          </w:tcPr>
          <w:p w:rsidR="002C08B7" w:rsidRDefault="002C08B7" w:rsidP="002C08B7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ІГР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826</w:t>
            </w:r>
          </w:p>
        </w:tc>
        <w:tc>
          <w:tcPr>
            <w:tcW w:w="2583" w:type="dxa"/>
          </w:tcPr>
          <w:p w:rsidR="002C08B7" w:rsidRDefault="0048786E" w:rsidP="0048786E">
            <w:pPr>
              <w:jc w:val="center"/>
            </w:pPr>
            <w:r>
              <w:t>12940</w:t>
            </w:r>
          </w:p>
        </w:tc>
      </w:tr>
    </w:tbl>
    <w:p w:rsidR="002C08B7" w:rsidRPr="002C08B7" w:rsidRDefault="002C08B7" w:rsidP="002C08B7"/>
    <w:p w:rsidR="00422D96" w:rsidRDefault="00B33244">
      <w:pPr>
        <w:pStyle w:val="20"/>
        <w:shd w:val="clear" w:color="auto" w:fill="auto"/>
        <w:spacing w:before="489"/>
        <w:ind w:firstLine="0"/>
      </w:pPr>
      <w:r>
        <w:rPr>
          <w:rStyle w:val="23"/>
        </w:rPr>
        <w:t>Примітка:</w:t>
      </w:r>
      <w:r>
        <w:t xml:space="preserve"> види рубок скорочено:</w:t>
      </w:r>
    </w:p>
    <w:p w:rsidR="00422D96" w:rsidRDefault="00B33244" w:rsidP="006140FD">
      <w:pPr>
        <w:pStyle w:val="20"/>
        <w:shd w:val="clear" w:color="auto" w:fill="auto"/>
        <w:spacing w:before="0"/>
        <w:ind w:left="1240" w:firstLine="0"/>
      </w:pPr>
      <w:r>
        <w:t>РД - рубки догляду, ОСВ - освітлення, ПРЧ - прочищення, ПРЖ- проріджування,</w:t>
      </w:r>
    </w:p>
    <w:p w:rsidR="00422D96" w:rsidRDefault="00B33244">
      <w:pPr>
        <w:pStyle w:val="20"/>
        <w:shd w:val="clear" w:color="auto" w:fill="auto"/>
        <w:spacing w:before="0"/>
        <w:ind w:right="180" w:firstLine="0"/>
      </w:pPr>
      <w:r>
        <w:t>ПРХ - прохідні рубки, СРВ - санітарні рубки вибіркові, СРС- санітарні рубки суцільні, ІГР - інші лісогосподарські рубки.</w:t>
      </w:r>
    </w:p>
    <w:p w:rsidR="00422D96" w:rsidRDefault="00B33244" w:rsidP="006140FD">
      <w:pPr>
        <w:pStyle w:val="20"/>
        <w:shd w:val="clear" w:color="auto" w:fill="auto"/>
        <w:spacing w:before="0"/>
        <w:ind w:firstLine="540"/>
      </w:pPr>
      <w:r>
        <w:t>В цілому, загальний план проведення рубок формування і оздоровлення лісів в 201</w:t>
      </w:r>
      <w:r w:rsidR="0048786E">
        <w:t>6</w:t>
      </w:r>
      <w:r>
        <w:t xml:space="preserve"> році по площі перевиконано на </w:t>
      </w:r>
      <w:r w:rsidR="0048786E">
        <w:t>153</w:t>
      </w:r>
      <w:r>
        <w:t xml:space="preserve"> га, а саме перевиконані плани санітарних рубок суцільних і інші лісогосподарські рубки. Це пов’язано з виникненням на протязі року </w:t>
      </w:r>
      <w:proofErr w:type="spellStart"/>
      <w:r>
        <w:t>усихаючих</w:t>
      </w:r>
      <w:proofErr w:type="spellEnd"/>
      <w:r>
        <w:t xml:space="preserve"> </w:t>
      </w:r>
      <w:proofErr w:type="spellStart"/>
      <w:r>
        <w:t>деревостанів</w:t>
      </w:r>
      <w:proofErr w:type="spellEnd"/>
      <w:r>
        <w:t xml:space="preserve"> та необхідністю проведення вище вказаних рубок.</w:t>
      </w:r>
    </w:p>
    <w:p w:rsidR="00422D96" w:rsidRDefault="00B33244" w:rsidP="006140FD">
      <w:pPr>
        <w:pStyle w:val="20"/>
        <w:shd w:val="clear" w:color="auto" w:fill="auto"/>
        <w:spacing w:before="0"/>
        <w:ind w:firstLine="540"/>
      </w:pPr>
      <w:r>
        <w:t>Цілі проведення рубок формування та оздоровлення лісів досягнуті. Негативних наслідків від проведення рубок не виявлено.</w:t>
      </w:r>
    </w:p>
    <w:p w:rsidR="00422D96" w:rsidRDefault="00B33244" w:rsidP="006140FD">
      <w:pPr>
        <w:pStyle w:val="20"/>
        <w:shd w:val="clear" w:color="auto" w:fill="auto"/>
        <w:spacing w:before="0"/>
        <w:ind w:firstLine="400"/>
      </w:pPr>
      <w:r>
        <w:t>Обсяги рубок формування та оздоровлення лісів і інші рубки плануються згідно матеріалів безперервного лісовпорядкування та натурного обстеження ділянок. Витрати на проведення рубок формування та оздоровлення лісів у 201</w:t>
      </w:r>
      <w:r w:rsidR="0048786E">
        <w:t>6</w:t>
      </w:r>
      <w:r>
        <w:t xml:space="preserve"> році становлять </w:t>
      </w:r>
      <w:r w:rsidR="0048786E">
        <w:t>4771,3</w:t>
      </w:r>
      <w:r>
        <w:t xml:space="preserve"> тис. грн.</w:t>
      </w:r>
    </w:p>
    <w:p w:rsidR="00827271" w:rsidRDefault="00B33244" w:rsidP="006140FD">
      <w:pPr>
        <w:pStyle w:val="ac"/>
        <w:jc w:val="both"/>
        <w:rPr>
          <w:rFonts w:ascii="Times New Roman" w:hAnsi="Times New Roman" w:cs="Times New Roman"/>
        </w:rPr>
      </w:pPr>
      <w:r w:rsidRPr="006140FD">
        <w:rPr>
          <w:rFonts w:ascii="Times New Roman" w:hAnsi="Times New Roman" w:cs="Times New Roman"/>
        </w:rPr>
        <w:t>Витрати на заготівлю 1 м</w:t>
      </w:r>
      <w:r w:rsidRPr="006140FD">
        <w:rPr>
          <w:rFonts w:ascii="Times New Roman" w:hAnsi="Times New Roman" w:cs="Times New Roman"/>
          <w:vertAlign w:val="superscript"/>
        </w:rPr>
        <w:t>3</w:t>
      </w:r>
      <w:r w:rsidRPr="006140FD">
        <w:rPr>
          <w:rFonts w:ascii="Times New Roman" w:hAnsi="Times New Roman" w:cs="Times New Roman"/>
        </w:rPr>
        <w:t xml:space="preserve"> деревини від рубок формування та оздоровлення лісів і інших рубок склали </w:t>
      </w:r>
      <w:r w:rsidR="0048786E">
        <w:rPr>
          <w:rFonts w:ascii="Times New Roman" w:hAnsi="Times New Roman" w:cs="Times New Roman"/>
        </w:rPr>
        <w:t>88,15</w:t>
      </w:r>
      <w:r w:rsidRPr="006140FD">
        <w:rPr>
          <w:rFonts w:ascii="Times New Roman" w:hAnsi="Times New Roman" w:cs="Times New Roman"/>
        </w:rPr>
        <w:t xml:space="preserve"> грн. Витрати коливаються в залежності від структури видів рубки та вартості робіт і матеріалів.</w:t>
      </w:r>
    </w:p>
    <w:p w:rsidR="0048786E" w:rsidRPr="006140FD" w:rsidRDefault="0048786E" w:rsidP="006140FD">
      <w:pPr>
        <w:pStyle w:val="ac"/>
        <w:jc w:val="both"/>
        <w:rPr>
          <w:rFonts w:ascii="Times New Roman" w:hAnsi="Times New Roman" w:cs="Times New Roman"/>
        </w:rPr>
      </w:pPr>
    </w:p>
    <w:p w:rsidR="0048786E" w:rsidRPr="0048786E" w:rsidRDefault="00827271" w:rsidP="0048786E">
      <w:r>
        <w:t xml:space="preserve">3.2. </w:t>
      </w:r>
      <w:r w:rsidR="00B33244">
        <w:t xml:space="preserve">Динаміка площ лісогосподарського призначення за їх категоріями, середньої зміни запасів і </w:t>
      </w:r>
      <w:r w:rsidR="00B33244" w:rsidRPr="0048786E">
        <w:t>інших таксаційних показників</w:t>
      </w:r>
      <w:r w:rsidR="0048786E" w:rsidRPr="0048786E">
        <w:t xml:space="preserve">. </w:t>
      </w:r>
    </w:p>
    <w:p w:rsidR="0048786E" w:rsidRPr="0048786E" w:rsidRDefault="0048786E" w:rsidP="0048786E"/>
    <w:p w:rsidR="0048786E" w:rsidRDefault="00B33244" w:rsidP="0048786E">
      <w:r w:rsidRPr="0048786E">
        <w:t>Динаміка розподілу площ земель лісогосподарського призначення за їх категоріями.</w:t>
      </w:r>
    </w:p>
    <w:p w:rsidR="00422D96" w:rsidRPr="0048786E" w:rsidRDefault="0048786E" w:rsidP="007907BF">
      <w:pPr>
        <w:jc w:val="right"/>
        <w:sectPr w:rsidR="00422D96" w:rsidRPr="0048786E">
          <w:pgSz w:w="11900" w:h="16840"/>
          <w:pgMar w:top="999" w:right="523" w:bottom="1071" w:left="1034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  <w:r w:rsidR="00F532E2" w:rsidRPr="0048786E">
        <mc:AlternateContent>
          <mc:Choice Requires="wps">
            <w:drawing>
              <wp:anchor distT="0" distB="254000" distL="63500" distR="875030" simplePos="0" relativeHeight="377487105" behindDoc="1" locked="0" layoutInCell="1" allowOverlap="1" wp14:anchorId="18E621C4" wp14:editId="4FAA0B42">
                <wp:simplePos x="0" y="0"/>
                <wp:positionH relativeFrom="margin">
                  <wp:align>center</wp:align>
                </wp:positionH>
                <wp:positionV relativeFrom="paragraph">
                  <wp:posOffset>4766253</wp:posOffset>
                </wp:positionV>
                <wp:extent cx="5032375" cy="4048760"/>
                <wp:effectExtent l="0" t="0" r="15875" b="1524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40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58" w:rsidRDefault="00C14558">
                            <w:pPr>
                              <w:pStyle w:val="aa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</w:rPr>
                              <w:t>Розподіл вкритих лісовою рослинністю ділянок за панівними породами.</w:t>
                            </w:r>
                          </w:p>
                          <w:tbl>
                            <w:tblPr>
                              <w:tblOverlap w:val="never"/>
                              <w:tblW w:w="7925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2"/>
                              <w:gridCol w:w="4973"/>
                            </w:tblGrid>
                            <w:tr w:rsidR="00C14558" w:rsidTr="00F532E2">
                              <w:trPr>
                                <w:trHeight w:hRule="exact" w:val="854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Господарство, панівна порода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C14558" w:rsidP="007907BF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Дані безперервного лісовпорядкування станом на 01.01.201</w:t>
                                  </w:r>
                                  <w:r w:rsidR="007907BF">
                                    <w:rPr>
                                      <w:rStyle w:val="22"/>
                                    </w:rPr>
                                    <w:t>7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р. (площа, га)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Хвойне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17814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Сосна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17614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Ялина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196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Модрина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Твердолистяне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10187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Дуб високостовбурний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9324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Дуб низькостовбурний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631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Граб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Ясен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133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 w:rsidP="006140FD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М’ягколистяне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7907BF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16022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Береза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7907BF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12212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Осика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507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Вільха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3302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Липа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C14558" w:rsidTr="00F532E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деревні породи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14558" w:rsidRDefault="00C145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75.3pt;width:396.25pt;height:318.8pt;z-index:-125829375;visibility:visible;mso-wrap-style:square;mso-width-percent:0;mso-height-percent:0;mso-wrap-distance-left:5pt;mso-wrap-distance-top:0;mso-wrap-distance-right:68.9pt;mso-wrap-distance-bottom:20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ke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" filled="f" stroked="f">
                <v:textbox style="mso-fit-shape-to-text:t" inset="0,0,0,0">
                  <w:txbxContent>
                    <w:p w:rsidR="00C14558" w:rsidRDefault="00C14558">
                      <w:pPr>
                        <w:pStyle w:val="aa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</w:rPr>
                        <w:t>Розподіл вкритих лісовою рослинністю ділянок за панівними породами.</w:t>
                      </w:r>
                    </w:p>
                    <w:tbl>
                      <w:tblPr>
                        <w:tblOverlap w:val="never"/>
                        <w:tblW w:w="7925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2"/>
                        <w:gridCol w:w="4973"/>
                      </w:tblGrid>
                      <w:tr w:rsidR="00C14558" w:rsidTr="00F532E2">
                        <w:trPr>
                          <w:trHeight w:hRule="exact" w:val="854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Господарство, панівна порода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C14558" w:rsidP="007907BF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Дані безперервного лісовпорядкування станом на 01.01.201</w:t>
                            </w:r>
                            <w:r w:rsidR="007907BF">
                              <w:rPr>
                                <w:rStyle w:val="22"/>
                              </w:rPr>
                              <w:t>7</w:t>
                            </w:r>
                            <w:r>
                              <w:rPr>
                                <w:rStyle w:val="22"/>
                              </w:rPr>
                              <w:t>р. (площа, га)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88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Хвойне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17814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Сосна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17614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88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Ялина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196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88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Модрина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Твердолистяне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10187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88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Дуб високостовбурний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9324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Дуб низькостовбурний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631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Граб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95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Ясен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133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 w:rsidP="006140FD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М’ягколистяне</w:t>
                            </w:r>
                            <w:proofErr w:type="spellEnd"/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7907BF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16022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88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Береза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7907BF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12212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Осика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507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93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Вільха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3302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288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Липа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C14558" w:rsidTr="00F532E2">
                        <w:trPr>
                          <w:trHeight w:hRule="exact" w:val="302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деревні породи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C14558" w:rsidRDefault="00C145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0E8E" w:rsidRPr="0048786E">
        <mc:AlternateContent>
          <mc:Choice Requires="wps">
            <w:drawing>
              <wp:anchor distT="140335" distB="189230" distL="63500" distR="63500" simplePos="0" relativeHeight="377487104" behindDoc="1" locked="0" layoutInCell="1" allowOverlap="1" wp14:anchorId="5C3CE693" wp14:editId="27668798">
                <wp:simplePos x="0" y="0"/>
                <wp:positionH relativeFrom="page">
                  <wp:align>center</wp:align>
                </wp:positionH>
                <wp:positionV relativeFrom="paragraph">
                  <wp:posOffset>720365</wp:posOffset>
                </wp:positionV>
                <wp:extent cx="3587750" cy="3838575"/>
                <wp:effectExtent l="0" t="0" r="1270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8"/>
                              <w:gridCol w:w="2112"/>
                            </w:tblGrid>
                            <w:tr w:rsidR="00C14558">
                              <w:trPr>
                                <w:trHeight w:hRule="exact" w:val="1402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C14558" w:rsidP="006140FD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Показники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Дані</w:t>
                                  </w:r>
                                </w:p>
                                <w:p w:rsidR="00C14558" w:rsidRDefault="00C14558" w:rsidP="007907BF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безперервного лісовпорядкування станом на 01.01.201</w:t>
                                  </w:r>
                                  <w:r w:rsidR="007907BF">
                                    <w:rPr>
                                      <w:rStyle w:val="22"/>
                                    </w:rPr>
                                    <w:t>7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р.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Загальна площа земель лісового фонду, га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7907BF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51122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із них : Лісові землі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47216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 тому числі: - вкриті лісовою рос.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43889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із яких лісові культури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7907BF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16530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 незімкнуті лісові культури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914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 лісові розсадники, плантації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 рідколісся і загиблі насадження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 зруби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918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 галявини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151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біогалявини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214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- лісові шляхи, просіки, канави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1094</w:t>
                                  </w:r>
                                </w:p>
                              </w:tc>
                            </w:tr>
                            <w:tr w:rsidR="00C1455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Разом не вкритих: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14558" w:rsidRDefault="00C14558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3327</w:t>
                                  </w:r>
                                </w:p>
                              </w:tc>
                            </w:tr>
                          </w:tbl>
                          <w:p w:rsidR="00C14558" w:rsidRDefault="00C145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E693" id="Text Box 2" o:spid="_x0000_s1027" type="#_x0000_t202" style="position:absolute;left:0;text-align:left;margin-left:0;margin-top:56.7pt;width:282.5pt;height:302.25pt;z-index:-125829376;visibility:visible;mso-wrap-style:square;mso-width-percent:0;mso-height-percent:0;mso-wrap-distance-left:5pt;mso-wrap-distance-top:11.05pt;mso-wrap-distance-right:5pt;mso-wrap-distance-bottom:14.9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8"/>
                        <w:gridCol w:w="2112"/>
                      </w:tblGrid>
                      <w:tr w:rsidR="00C14558">
                        <w:trPr>
                          <w:trHeight w:hRule="exact" w:val="1402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C14558" w:rsidP="006140FD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Показники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Дані</w:t>
                            </w:r>
                          </w:p>
                          <w:p w:rsidR="00C14558" w:rsidRDefault="00C14558" w:rsidP="007907BF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безперервного лісовпорядкування станом на 01.01.201</w:t>
                            </w:r>
                            <w:r w:rsidR="007907BF">
                              <w:rPr>
                                <w:rStyle w:val="22"/>
                              </w:rPr>
                              <w:t>7</w:t>
                            </w:r>
                            <w:r>
                              <w:rPr>
                                <w:rStyle w:val="22"/>
                              </w:rPr>
                              <w:t>р.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</w:tr>
                      <w:tr w:rsidR="00C14558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Загальна площа земель лісового фонду, га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7907BF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51122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із них : Лісові землі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47216</w:t>
                            </w:r>
                          </w:p>
                        </w:tc>
                      </w:tr>
                      <w:tr w:rsidR="00C14558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в тому числі: - вкриті лісовою рос.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43889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із яких лісові культури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7907BF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16530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- незімкнуті лісові культури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914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- лісові розсадники, плантації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C14558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- рідколісся і загиблі насадження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- зруби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918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- галявини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151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21"/>
                              </w:rPr>
                              <w:t>біогалявини</w:t>
                            </w:r>
                            <w:proofErr w:type="spellEnd"/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214</w:t>
                            </w:r>
                          </w:p>
                        </w:tc>
                      </w:tr>
                      <w:tr w:rsidR="00C1455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- лісові шляхи, просіки, канави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1094</w:t>
                            </w:r>
                          </w:p>
                        </w:tc>
                      </w:tr>
                      <w:tr w:rsidR="00C1455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Разом не вкритих: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14558" w:rsidRDefault="00C14558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3327</w:t>
                            </w:r>
                          </w:p>
                        </w:tc>
                      </w:tr>
                    </w:tbl>
                    <w:p w:rsidR="00C14558" w:rsidRDefault="00C145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E8E" w:rsidRPr="0048786E"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5887085</wp:posOffset>
                </wp:positionH>
                <wp:positionV relativeFrom="paragraph">
                  <wp:posOffset>4306570</wp:posOffset>
                </wp:positionV>
                <wp:extent cx="664210" cy="152400"/>
                <wp:effectExtent l="0" t="0" r="2540" b="254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58" w:rsidRDefault="00C14558">
                            <w:pPr>
                              <w:pStyle w:val="6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Таблиця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3.55pt;margin-top:339.1pt;width:52.3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Karw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" filled="f" stroked="f">
                <v:textbox style="mso-fit-shape-to-text:t" inset="0,0,0,0">
                  <w:txbxContent>
                    <w:p w:rsidR="00C14558" w:rsidRDefault="00C14558">
                      <w:pPr>
                        <w:pStyle w:val="6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Таблиця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3244" w:rsidRPr="0048786E">
        <w:t>Таблиця 3</w:t>
      </w:r>
    </w:p>
    <w:p w:rsidR="00422D96" w:rsidRDefault="00B33244" w:rsidP="006140FD">
      <w:pPr>
        <w:pStyle w:val="20"/>
        <w:shd w:val="clear" w:color="auto" w:fill="auto"/>
        <w:spacing w:before="0" w:after="485"/>
        <w:ind w:firstLine="0"/>
      </w:pPr>
      <w:r>
        <w:lastRenderedPageBreak/>
        <w:t xml:space="preserve">Розподіл запасів деревини вкритих лісовою рослинністю земель за панівними породами, загального середнього запасу на 1га, середнього запасу стиглих і перестійних </w:t>
      </w:r>
      <w:proofErr w:type="spellStart"/>
      <w:r>
        <w:t>деревостанів</w:t>
      </w:r>
      <w:proofErr w:type="spellEnd"/>
      <w:r>
        <w:t xml:space="preserve"> та загальна середня зміна запасу за матеріалами лісовпорядкування станом на 01.01.201</w:t>
      </w:r>
      <w:r w:rsidR="007907BF">
        <w:t>7</w:t>
      </w:r>
      <w:r>
        <w:t>р.</w:t>
      </w:r>
    </w:p>
    <w:tbl>
      <w:tblPr>
        <w:tblOverlap w:val="never"/>
        <w:tblW w:w="86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714"/>
        <w:gridCol w:w="1526"/>
        <w:gridCol w:w="1618"/>
        <w:gridCol w:w="1632"/>
      </w:tblGrid>
      <w:tr w:rsidR="00422D96" w:rsidTr="00DE2CB2">
        <w:trPr>
          <w:trHeight w:hRule="exact" w:val="19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Порода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Загальний</w:t>
            </w: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запас</w:t>
            </w:r>
          </w:p>
          <w:p w:rsidR="00422D96" w:rsidRPr="00F532E2" w:rsidRDefault="00422D96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130" w:lineRule="exact"/>
              <w:ind w:right="340" w:firstLine="0"/>
              <w:jc w:val="center"/>
              <w:rPr>
                <w:sz w:val="20"/>
                <w:szCs w:val="20"/>
              </w:rPr>
            </w:pP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right="340" w:firstLine="0"/>
              <w:jc w:val="center"/>
              <w:rPr>
                <w:sz w:val="20"/>
                <w:szCs w:val="20"/>
                <w:vertAlign w:val="superscript"/>
              </w:rPr>
            </w:pPr>
            <w:r w:rsidRPr="00F532E2">
              <w:rPr>
                <w:rStyle w:val="21"/>
                <w:sz w:val="20"/>
                <w:szCs w:val="20"/>
              </w:rPr>
              <w:t>деревини, м</w:t>
            </w:r>
            <w:r w:rsidR="00F532E2">
              <w:rPr>
                <w:rStyle w:val="2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Серед. запас деревини на 1 га</w:t>
            </w: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вкритих</w:t>
            </w: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лісовою</w:t>
            </w: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рослинністю</w:t>
            </w:r>
          </w:p>
          <w:p w:rsidR="00422D96" w:rsidRPr="00F532E2" w:rsidRDefault="00422D96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130" w:lineRule="exact"/>
              <w:ind w:right="420" w:firstLine="0"/>
              <w:jc w:val="center"/>
              <w:rPr>
                <w:sz w:val="20"/>
                <w:szCs w:val="20"/>
              </w:rPr>
            </w:pP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земель, м</w:t>
            </w:r>
            <w:r w:rsidR="00F532E2">
              <w:rPr>
                <w:rStyle w:val="2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 xml:space="preserve">Серед. запас стиглих і перестійних </w:t>
            </w:r>
            <w:proofErr w:type="spellStart"/>
            <w:r w:rsidRPr="00F532E2">
              <w:rPr>
                <w:rStyle w:val="21"/>
                <w:sz w:val="20"/>
                <w:szCs w:val="20"/>
              </w:rPr>
              <w:t>деревостанів</w:t>
            </w:r>
            <w:proofErr w:type="spellEnd"/>
            <w:r w:rsidRPr="00F532E2">
              <w:rPr>
                <w:rStyle w:val="21"/>
                <w:sz w:val="20"/>
                <w:szCs w:val="20"/>
              </w:rPr>
              <w:t xml:space="preserve"> на 1 га,</w:t>
            </w:r>
          </w:p>
          <w:p w:rsidR="00422D96" w:rsidRPr="00F532E2" w:rsidRDefault="00422D96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130" w:lineRule="exact"/>
              <w:ind w:right="1320" w:firstLine="0"/>
              <w:jc w:val="center"/>
              <w:rPr>
                <w:sz w:val="20"/>
                <w:szCs w:val="20"/>
              </w:rPr>
            </w:pP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right="1320"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м</w:t>
            </w:r>
            <w:r w:rsidR="00F532E2">
              <w:rPr>
                <w:rStyle w:val="2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Загальна середня зміна запасу,</w:t>
            </w:r>
          </w:p>
          <w:p w:rsidR="00422D96" w:rsidRPr="00F532E2" w:rsidRDefault="00422D96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130" w:lineRule="exact"/>
              <w:ind w:right="980" w:firstLine="0"/>
              <w:jc w:val="center"/>
              <w:rPr>
                <w:sz w:val="20"/>
                <w:szCs w:val="20"/>
              </w:rPr>
            </w:pPr>
          </w:p>
          <w:p w:rsidR="00422D96" w:rsidRPr="00F532E2" w:rsidRDefault="00B33244" w:rsidP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right="980" w:firstLine="0"/>
              <w:jc w:val="center"/>
              <w:rPr>
                <w:sz w:val="20"/>
                <w:szCs w:val="20"/>
              </w:rPr>
            </w:pPr>
            <w:r w:rsidRPr="00F532E2">
              <w:rPr>
                <w:rStyle w:val="21"/>
                <w:sz w:val="20"/>
                <w:szCs w:val="20"/>
              </w:rPr>
              <w:t>тис. м</w:t>
            </w:r>
            <w:r w:rsidR="00F532E2">
              <w:rPr>
                <w:rStyle w:val="21"/>
                <w:sz w:val="20"/>
                <w:szCs w:val="20"/>
                <w:vertAlign w:val="superscript"/>
              </w:rPr>
              <w:t>3</w:t>
            </w:r>
          </w:p>
        </w:tc>
      </w:tr>
      <w:tr w:rsidR="00422D96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Хвойне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4440510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80,93</w:t>
            </w:r>
          </w:p>
        </w:tc>
      </w:tr>
      <w:tr w:rsidR="00422D96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Сосна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4374870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79,54</w:t>
            </w:r>
          </w:p>
        </w:tc>
      </w:tr>
      <w:tr w:rsidR="00422D96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Ялина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64450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1,37</w:t>
            </w:r>
          </w:p>
        </w:tc>
      </w:tr>
      <w:tr w:rsidR="00422D96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Модрина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0,02</w:t>
            </w:r>
          </w:p>
        </w:tc>
      </w:tr>
      <w:tr w:rsidR="00422D96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Твердолистяне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2117620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33,57</w:t>
            </w:r>
          </w:p>
        </w:tc>
      </w:tr>
      <w:tr w:rsidR="00422D96" w:rsidTr="00DE2CB2">
        <w:trPr>
          <w:trHeight w:hRule="exact" w:val="5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>
            <w:pPr>
              <w:pStyle w:val="20"/>
              <w:framePr w:w="8606" w:wrap="notBeside" w:vAnchor="text" w:hAnchor="text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ду</w:t>
            </w:r>
            <w:r w:rsidR="00B33244">
              <w:rPr>
                <w:rStyle w:val="21"/>
              </w:rPr>
              <w:t>б</w:t>
            </w:r>
          </w:p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високостовбурний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1999520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31,24</w:t>
            </w:r>
          </w:p>
        </w:tc>
      </w:tr>
      <w:tr w:rsidR="00422D96" w:rsidTr="00DE2CB2">
        <w:trPr>
          <w:trHeight w:hRule="exact"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дуб</w:t>
            </w:r>
          </w:p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низькостовбурний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58420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 w:rsidRPr="00BB3EAC">
              <w:rPr>
                <w:color w:val="auto"/>
              </w:rPr>
              <w:t>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1,36</w:t>
            </w:r>
          </w:p>
        </w:tc>
      </w:tr>
      <w:tr w:rsidR="00422D96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Граб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20280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0,38</w:t>
            </w:r>
          </w:p>
        </w:tc>
      </w:tr>
      <w:tr w:rsidR="00422D96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Ясен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532E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39110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0,58</w:t>
            </w:r>
          </w:p>
        </w:tc>
      </w:tr>
      <w:tr w:rsidR="00422D96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інші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0,01</w:t>
            </w:r>
          </w:p>
        </w:tc>
      </w:tr>
      <w:tr w:rsidR="00422D96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М’ягколистяне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2772180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60,31</w:t>
            </w:r>
          </w:p>
        </w:tc>
      </w:tr>
      <w:tr w:rsidR="00422D96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Береза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2062640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45,84</w:t>
            </w:r>
          </w:p>
        </w:tc>
      </w:tr>
      <w:tr w:rsidR="00422D96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Осика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93670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2,4</w:t>
            </w:r>
          </w:p>
        </w:tc>
      </w:tr>
      <w:tr w:rsidR="00422D96" w:rsidTr="00DE2CB2">
        <w:trPr>
          <w:trHeight w:hRule="exact" w:val="28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Вільха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615760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12,07</w:t>
            </w:r>
          </w:p>
        </w:tc>
      </w:tr>
      <w:tr w:rsidR="00422D96" w:rsidTr="00DE2CB2">
        <w:trPr>
          <w:trHeight w:hRule="exact"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Липа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E2CB2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 w:rsidP="00DE2CB2">
            <w:pPr>
              <w:framePr w:w="8606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 w:rsidP="00DE2CB2">
            <w:pPr>
              <w:pStyle w:val="20"/>
              <w:framePr w:w="8606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</w:tbl>
    <w:p w:rsidR="00422D96" w:rsidRDefault="00422D96">
      <w:pPr>
        <w:framePr w:w="8606" w:wrap="notBeside" w:vAnchor="text" w:hAnchor="text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 w:rsidP="006140FD">
      <w:pPr>
        <w:pStyle w:val="20"/>
        <w:shd w:val="clear" w:color="auto" w:fill="auto"/>
        <w:spacing w:before="189" w:after="267"/>
        <w:ind w:firstLine="480"/>
      </w:pPr>
      <w:r>
        <w:t>Середній склад насаджень</w:t>
      </w:r>
      <w:r w:rsidR="00DE2CB2">
        <w:t xml:space="preserve"> 5</w:t>
      </w:r>
      <w:r>
        <w:t>Сз2Дз</w:t>
      </w:r>
      <w:r w:rsidR="00DE2CB2">
        <w:t>2</w:t>
      </w:r>
      <w:r>
        <w:t>Б1Вл</w:t>
      </w:r>
      <w:r w:rsidR="00DE2CB2">
        <w:t>+Ос+Ял</w:t>
      </w:r>
      <w:r>
        <w:t xml:space="preserve">. Середній клас бонітету </w:t>
      </w:r>
      <w:r w:rsidR="00DE2CB2">
        <w:t>І</w:t>
      </w:r>
      <w:r>
        <w:t>І. Середня повнота 0,</w:t>
      </w:r>
      <w:r w:rsidR="00DE2CB2">
        <w:t>6</w:t>
      </w:r>
      <w:r>
        <w:t xml:space="preserve">. Середня зміну запасу ( середній приріст деревини ) </w:t>
      </w:r>
      <w:r w:rsidR="00DE2CB2">
        <w:t>3,98</w:t>
      </w:r>
      <w:r>
        <w:t xml:space="preserve"> м</w:t>
      </w:r>
      <w:r>
        <w:rPr>
          <w:vertAlign w:val="superscript"/>
        </w:rPr>
        <w:t>3</w:t>
      </w:r>
      <w:r>
        <w:t>/га.</w:t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521"/>
        </w:tabs>
        <w:spacing w:before="0" w:after="261" w:line="240" w:lineRule="exact"/>
        <w:ind w:firstLine="0"/>
      </w:pPr>
      <w:r>
        <w:t xml:space="preserve">Лісовідновні заходи. Застосування </w:t>
      </w:r>
      <w:proofErr w:type="spellStart"/>
      <w:r>
        <w:t>інтродуцентів</w:t>
      </w:r>
      <w:proofErr w:type="spellEnd"/>
      <w:r>
        <w:t>.</w:t>
      </w:r>
    </w:p>
    <w:p w:rsidR="00422D96" w:rsidRDefault="00B33244" w:rsidP="006140FD">
      <w:pPr>
        <w:pStyle w:val="20"/>
        <w:shd w:val="clear" w:color="auto" w:fill="auto"/>
        <w:spacing w:before="0"/>
        <w:ind w:firstLine="480"/>
      </w:pPr>
      <w:r>
        <w:t xml:space="preserve">Середня щорічна площа фонду лісовідновлення близько </w:t>
      </w:r>
      <w:r w:rsidR="00DE2CB2">
        <w:t>18</w:t>
      </w:r>
      <w:r w:rsidR="007907BF">
        <w:t>5</w:t>
      </w:r>
      <w:r>
        <w:t xml:space="preserve"> га. Представлена зрубами минулого і частково поточного років.</w:t>
      </w:r>
    </w:p>
    <w:p w:rsidR="00422D96" w:rsidRDefault="00B33244">
      <w:pPr>
        <w:pStyle w:val="20"/>
        <w:shd w:val="clear" w:color="auto" w:fill="auto"/>
        <w:spacing w:before="0"/>
        <w:ind w:firstLine="480"/>
        <w:jc w:val="left"/>
        <w:sectPr w:rsidR="00422D96">
          <w:headerReference w:type="default" r:id="rId9"/>
          <w:headerReference w:type="first" r:id="rId10"/>
          <w:pgSz w:w="11900" w:h="16840"/>
          <w:pgMar w:top="969" w:right="896" w:bottom="969" w:left="1101" w:header="0" w:footer="3" w:gutter="0"/>
          <w:pgNumType w:start="5"/>
          <w:cols w:space="720"/>
          <w:noEndnote/>
          <w:titlePg/>
          <w:docGrid w:linePitch="360"/>
        </w:sectPr>
      </w:pPr>
      <w:r>
        <w:t>Головний спосіб лісовідновлення є створення лісових культур посадкою та посівом лісу.</w:t>
      </w:r>
    </w:p>
    <w:p w:rsidR="00422D96" w:rsidRDefault="00422D96">
      <w:pPr>
        <w:spacing w:before="14" w:after="14" w:line="240" w:lineRule="exact"/>
        <w:rPr>
          <w:sz w:val="19"/>
          <w:szCs w:val="19"/>
        </w:rPr>
      </w:pPr>
    </w:p>
    <w:p w:rsidR="00422D96" w:rsidRDefault="00422D96">
      <w:pPr>
        <w:rPr>
          <w:sz w:val="2"/>
          <w:szCs w:val="2"/>
        </w:rPr>
        <w:sectPr w:rsidR="00422D96">
          <w:pgSz w:w="11900" w:h="16840"/>
          <w:pgMar w:top="1265" w:right="0" w:bottom="2557" w:left="0" w:header="0" w:footer="3" w:gutter="0"/>
          <w:cols w:space="720"/>
          <w:noEndnote/>
          <w:docGrid w:linePitch="360"/>
        </w:sectPr>
      </w:pPr>
    </w:p>
    <w:p w:rsidR="00422D96" w:rsidRDefault="00B33244">
      <w:pPr>
        <w:pStyle w:val="aa"/>
        <w:framePr w:w="7152" w:wrap="notBeside" w:vAnchor="text" w:hAnchor="text" w:y="1"/>
        <w:shd w:val="clear" w:color="auto" w:fill="auto"/>
        <w:spacing w:line="240" w:lineRule="exact"/>
      </w:pPr>
      <w:r>
        <w:t>Обсяги основних робіт з лісовідновлення за 201</w:t>
      </w:r>
      <w:r w:rsidR="007907BF">
        <w:t>6</w:t>
      </w:r>
      <w:r>
        <w:t>р.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043"/>
        <w:gridCol w:w="1637"/>
        <w:gridCol w:w="1771"/>
      </w:tblGrid>
      <w:tr w:rsidR="00422D96" w:rsidTr="006140FD">
        <w:trPr>
          <w:trHeight w:hRule="exact" w:val="29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Вид робіт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Pr="006140FD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  <w:rPr>
                <w:i/>
              </w:rPr>
            </w:pPr>
            <w:r w:rsidRPr="006140FD">
              <w:rPr>
                <w:rStyle w:val="22"/>
                <w:i w:val="0"/>
              </w:rPr>
              <w:t>Обсяги робіт</w:t>
            </w:r>
          </w:p>
        </w:tc>
      </w:tr>
      <w:tr w:rsidR="00422D96" w:rsidTr="006140FD">
        <w:trPr>
          <w:trHeight w:hRule="exact" w:val="29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7152" w:wrap="notBeside" w:vAnchor="text" w:hAnchor="text" w:y="1"/>
            </w:pPr>
          </w:p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7152" w:wrap="notBeside" w:vAnchor="text" w:hAnchor="text" w:y="1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201</w:t>
            </w:r>
            <w:r w:rsidR="007907BF">
              <w:rPr>
                <w:rStyle w:val="22"/>
              </w:rPr>
              <w:t>6</w:t>
            </w:r>
            <w:r>
              <w:rPr>
                <w:rStyle w:val="22"/>
              </w:rPr>
              <w:t xml:space="preserve"> рік</w:t>
            </w:r>
          </w:p>
        </w:tc>
      </w:tr>
      <w:tr w:rsidR="00422D96" w:rsidTr="006140FD">
        <w:trPr>
          <w:trHeight w:hRule="exact" w:val="29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7152" w:wrap="notBeside" w:vAnchor="text" w:hAnchor="text" w:y="1"/>
            </w:pPr>
          </w:p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7152" w:wrap="notBeside" w:vAnchor="text" w:hAnchor="text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План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Факт</w:t>
            </w:r>
          </w:p>
        </w:tc>
      </w:tr>
      <w:tr w:rsidR="00422D96" w:rsidTr="006140FD">
        <w:trPr>
          <w:trHeight w:hRule="exact"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 xml:space="preserve">Підготовка </w:t>
            </w:r>
            <w:proofErr w:type="spellStart"/>
            <w:r>
              <w:rPr>
                <w:rStyle w:val="21"/>
              </w:rPr>
              <w:t>грунту</w:t>
            </w:r>
            <w:proofErr w:type="spellEnd"/>
            <w:r>
              <w:rPr>
                <w:rStyle w:val="21"/>
              </w:rPr>
              <w:t xml:space="preserve"> під лісові культури,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E2CB2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  <w:r w:rsidR="007907BF">
              <w:t>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D36E5E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</w:t>
            </w:r>
            <w:r w:rsidR="007907BF">
              <w:t>4</w:t>
            </w:r>
          </w:p>
        </w:tc>
      </w:tr>
      <w:tr w:rsidR="00422D96" w:rsidTr="006140FD">
        <w:trPr>
          <w:trHeight w:hRule="exact" w:val="56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"/>
              </w:rPr>
              <w:t>Створення лісових культур: посадкою,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E2CB2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D36E5E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</w:t>
            </w:r>
            <w:r w:rsidR="007907BF">
              <w:t>9</w:t>
            </w:r>
          </w:p>
        </w:tc>
      </w:tr>
      <w:tr w:rsidR="00422D96" w:rsidTr="006140FD">
        <w:trPr>
          <w:trHeight w:hRule="exact" w:val="29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7152" w:wrap="notBeside" w:vAnchor="text" w:hAnchor="text" w:y="1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посівом,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422D96" w:rsidTr="006140FD">
        <w:trPr>
          <w:trHeight w:hRule="exact"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71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"/>
              </w:rPr>
              <w:t>Разом створено лісових культур,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E2CB2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D36E5E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17</w:t>
            </w:r>
            <w:r w:rsidR="007907BF">
              <w:t>9</w:t>
            </w:r>
          </w:p>
        </w:tc>
      </w:tr>
      <w:tr w:rsidR="00422D96" w:rsidTr="006140FD">
        <w:trPr>
          <w:trHeight w:hRule="exact"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"/>
              </w:rPr>
              <w:t>Сприяння природному поновленню,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422D96" w:rsidTr="006140FD"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Доповнення лісових культур та ввід 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DE2CB2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  <w:r w:rsidR="007907BF">
              <w:t>4</w:t>
            </w: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D36E5E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  <w:r w:rsidR="007907BF">
              <w:t>49</w:t>
            </w:r>
          </w:p>
        </w:tc>
      </w:tr>
      <w:tr w:rsidR="00422D96" w:rsidTr="006140FD">
        <w:trPr>
          <w:trHeight w:hRule="exact"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Догляд за лісовими культурами,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E2CB2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D36E5E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80</w:t>
            </w:r>
            <w:r w:rsidR="007907BF">
              <w:t>2</w:t>
            </w:r>
          </w:p>
        </w:tc>
      </w:tr>
      <w:tr w:rsidR="00422D96" w:rsidTr="006140FD">
        <w:trPr>
          <w:trHeight w:hRule="exact" w:val="12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"/>
              </w:rPr>
              <w:t>Заготівля лісового насіння, кг</w:t>
            </w:r>
          </w:p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"/>
              </w:rPr>
              <w:t xml:space="preserve">в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>. сосна</w:t>
            </w:r>
          </w:p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83" w:lineRule="exact"/>
              <w:ind w:left="780" w:firstLine="0"/>
              <w:jc w:val="left"/>
            </w:pPr>
            <w:r>
              <w:rPr>
                <w:rStyle w:val="21"/>
              </w:rPr>
              <w:t>дуб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907BF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80</w:t>
            </w:r>
          </w:p>
          <w:p w:rsidR="00D36E5E" w:rsidRDefault="00D36E5E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</w:p>
          <w:p w:rsidR="00D36E5E" w:rsidRDefault="007907BF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70</w:t>
            </w:r>
            <w:r w:rsidR="00D36E5E">
              <w:t>0</w:t>
            </w:r>
          </w:p>
          <w:p w:rsidR="00D36E5E" w:rsidRDefault="00D36E5E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7907BF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86</w:t>
            </w:r>
          </w:p>
          <w:p w:rsidR="00D36E5E" w:rsidRDefault="00D36E5E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</w:p>
          <w:p w:rsidR="00D36E5E" w:rsidRDefault="007907BF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7</w:t>
            </w:r>
            <w:r w:rsidR="00D36E5E">
              <w:t>0</w:t>
            </w:r>
          </w:p>
          <w:p w:rsidR="00D36E5E" w:rsidRDefault="00D36E5E">
            <w:pPr>
              <w:pStyle w:val="20"/>
              <w:framePr w:w="7152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t>0</w:t>
            </w:r>
          </w:p>
        </w:tc>
      </w:tr>
      <w:tr w:rsidR="00422D96" w:rsidTr="006140FD">
        <w:trPr>
          <w:trHeight w:hRule="exact"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"/>
              </w:rPr>
              <w:t>Вирощування садивного матеріалу, 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36E5E" w:rsidP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0,</w:t>
            </w:r>
            <w:r w:rsidR="007907BF"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1,1</w:t>
            </w:r>
          </w:p>
        </w:tc>
      </w:tr>
      <w:tr w:rsidR="00422D96" w:rsidTr="006140FD">
        <w:trPr>
          <w:trHeight w:hRule="exact" w:val="5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Pr="006140FD" w:rsidRDefault="00B33244">
            <w:pPr>
              <w:pStyle w:val="20"/>
              <w:framePr w:w="7152" w:wrap="notBeside" w:vAnchor="text" w:hAnchor="text" w:y="1"/>
              <w:shd w:val="clear" w:color="auto" w:fill="auto"/>
              <w:spacing w:before="0"/>
              <w:ind w:firstLine="0"/>
              <w:jc w:val="left"/>
              <w:rPr>
                <w:i/>
              </w:rPr>
            </w:pPr>
            <w:r w:rsidRPr="006140FD">
              <w:rPr>
                <w:rStyle w:val="22"/>
                <w:i w:val="0"/>
              </w:rPr>
              <w:t xml:space="preserve">Вирощено стандартних сіянців, тис. </w:t>
            </w:r>
            <w:proofErr w:type="spellStart"/>
            <w:r w:rsidRPr="006140FD">
              <w:rPr>
                <w:rStyle w:val="22"/>
                <w:i w:val="0"/>
              </w:rPr>
              <w:t>шт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D96" w:rsidRDefault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</w:t>
            </w:r>
            <w:r w:rsidR="00D36E5E">
              <w:t>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7907BF">
            <w:pPr>
              <w:pStyle w:val="20"/>
              <w:framePr w:w="7152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1606</w:t>
            </w:r>
          </w:p>
        </w:tc>
      </w:tr>
    </w:tbl>
    <w:p w:rsidR="00422D96" w:rsidRDefault="00422D96">
      <w:pPr>
        <w:framePr w:w="7152" w:wrap="notBeside" w:vAnchor="text" w:hAnchor="text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>
      <w:pPr>
        <w:pStyle w:val="20"/>
        <w:shd w:val="clear" w:color="auto" w:fill="auto"/>
        <w:spacing w:before="0" w:line="240" w:lineRule="exact"/>
        <w:ind w:firstLine="560"/>
        <w:jc w:val="left"/>
      </w:pPr>
      <w:r>
        <w:t>Прямі витрати на лісовідновні роботи 201</w:t>
      </w:r>
      <w:r w:rsidR="007907BF">
        <w:t>6</w:t>
      </w:r>
      <w:r>
        <w:t xml:space="preserve"> року становлять </w:t>
      </w:r>
      <w:r w:rsidR="00D36E5E">
        <w:t>1</w:t>
      </w:r>
      <w:r w:rsidR="007907BF">
        <w:t>452,0</w:t>
      </w:r>
      <w:r>
        <w:t xml:space="preserve"> тис. грн.</w:t>
      </w:r>
    </w:p>
    <w:p w:rsidR="00422D96" w:rsidRDefault="00B33244" w:rsidP="006140FD">
      <w:pPr>
        <w:pStyle w:val="20"/>
        <w:shd w:val="clear" w:color="auto" w:fill="auto"/>
        <w:spacing w:before="0" w:line="278" w:lineRule="exact"/>
        <w:ind w:firstLine="560"/>
      </w:pPr>
      <w:r>
        <w:t>Дані таблиці 6 свідчать про те, що цілі по виконанню обсягів лісовідновлення досягнуті. Планові завдання перевиконані.</w:t>
      </w:r>
    </w:p>
    <w:p w:rsidR="00422D96" w:rsidRDefault="00B33244" w:rsidP="006140FD">
      <w:pPr>
        <w:pStyle w:val="20"/>
        <w:shd w:val="clear" w:color="auto" w:fill="auto"/>
        <w:spacing w:before="0" w:after="244" w:line="278" w:lineRule="exact"/>
        <w:ind w:firstLine="560"/>
      </w:pPr>
      <w:r>
        <w:t>За рахунок впровадження нових технологій вирощування посадкового матеріалу та інших заходів, вихід сіянців з одиниці площі збільшився в півтора рази.</w:t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479"/>
        </w:tabs>
        <w:spacing w:before="0" w:after="206" w:line="240" w:lineRule="exact"/>
        <w:ind w:firstLine="0"/>
      </w:pPr>
      <w:r>
        <w:t>Охорона і захист лісу.</w:t>
      </w:r>
    </w:p>
    <w:p w:rsidR="00422D96" w:rsidRDefault="00B33244" w:rsidP="006140FD">
      <w:pPr>
        <w:pStyle w:val="20"/>
        <w:shd w:val="clear" w:color="auto" w:fill="auto"/>
        <w:spacing w:before="0"/>
        <w:ind w:firstLine="720"/>
      </w:pPr>
      <w:r>
        <w:t>Ступінь пожежної небезпеки території підприємства за «Шкалою оцінки природної пожежної небезпеки ділянок лісового фонду», розробленою інститутом «</w:t>
      </w:r>
      <w:proofErr w:type="spellStart"/>
      <w:r>
        <w:t>Укрдіпроліс</w:t>
      </w:r>
      <w:proofErr w:type="spellEnd"/>
      <w:r>
        <w:t>» і затверджений наказом Міністерства лісового господарства України від 2 червня 1997 року № 52 становить 2,5</w:t>
      </w:r>
      <w:r w:rsidR="00D36E5E">
        <w:t>5</w:t>
      </w:r>
      <w:r>
        <w:t xml:space="preserve"> клас пожежної небезпеки, що зумовлено значною </w:t>
      </w:r>
      <w:proofErr w:type="spellStart"/>
      <w:r>
        <w:t>питомию</w:t>
      </w:r>
      <w:proofErr w:type="spellEnd"/>
      <w:r>
        <w:t xml:space="preserve"> вагою </w:t>
      </w:r>
      <w:r w:rsidR="00D36E5E">
        <w:t>вкритих лісовою рослинністю лісових ділянок соснових середньовікових насаджень</w:t>
      </w:r>
      <w:r>
        <w:t>.</w:t>
      </w:r>
    </w:p>
    <w:p w:rsidR="00422D96" w:rsidRDefault="00B33244">
      <w:pPr>
        <w:pStyle w:val="20"/>
        <w:shd w:val="clear" w:color="auto" w:fill="auto"/>
        <w:spacing w:before="0"/>
        <w:ind w:firstLine="840"/>
        <w:jc w:val="left"/>
      </w:pPr>
      <w:r>
        <w:t>За способами виявлення лісових пожеж і боротьби з ними територія лісового господарства віднесена до наземної охорони лісів.</w:t>
      </w:r>
    </w:p>
    <w:p w:rsidR="00605C6E" w:rsidRDefault="00605C6E">
      <w:pPr>
        <w:pStyle w:val="20"/>
        <w:shd w:val="clear" w:color="auto" w:fill="auto"/>
        <w:spacing w:before="0" w:line="240" w:lineRule="exact"/>
        <w:ind w:firstLine="0"/>
        <w:jc w:val="left"/>
      </w:pPr>
    </w:p>
    <w:p w:rsidR="00422D96" w:rsidRDefault="00B33244">
      <w:pPr>
        <w:pStyle w:val="20"/>
        <w:shd w:val="clear" w:color="auto" w:fill="auto"/>
        <w:spacing w:before="0" w:line="240" w:lineRule="exact"/>
        <w:ind w:firstLine="0"/>
        <w:jc w:val="left"/>
      </w:pPr>
      <w:r>
        <w:t>Обсяги заходів по охороні і захисту лісу від пожеж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82"/>
        <w:gridCol w:w="1613"/>
        <w:gridCol w:w="1622"/>
      </w:tblGrid>
      <w:tr w:rsidR="00422D96">
        <w:trPr>
          <w:trHeight w:hRule="exact" w:val="298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Назва робіт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Од.</w:t>
            </w:r>
          </w:p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вим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 w:rsidP="00A90DAA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6140FD">
              <w:rPr>
                <w:rStyle w:val="22"/>
                <w:i w:val="0"/>
              </w:rPr>
              <w:t>201</w:t>
            </w:r>
            <w:r w:rsidR="00A90DAA">
              <w:rPr>
                <w:rStyle w:val="22"/>
                <w:i w:val="0"/>
              </w:rPr>
              <w:t>6</w:t>
            </w:r>
            <w:r>
              <w:rPr>
                <w:rStyle w:val="22"/>
              </w:rPr>
              <w:t xml:space="preserve"> </w:t>
            </w:r>
            <w:r w:rsidRPr="006140FD">
              <w:rPr>
                <w:rStyle w:val="22"/>
                <w:i w:val="0"/>
              </w:rPr>
              <w:t>рік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6552" w:hSpace="1354" w:wrap="notBeside" w:vAnchor="text" w:hAnchor="text" w:xAlign="center" w:y="1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6552" w:hSpace="1354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План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Факт</w:t>
            </w:r>
          </w:p>
        </w:tc>
      </w:tr>
      <w:tr w:rsidR="00422D96">
        <w:trPr>
          <w:trHeight w:hRule="exact" w:val="56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Влаштування мінералізованих смуг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605C6E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605C6E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204</w:t>
            </w:r>
          </w:p>
        </w:tc>
      </w:tr>
      <w:tr w:rsidR="00422D96">
        <w:trPr>
          <w:trHeight w:hRule="exact" w:val="84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Догляд за</w:t>
            </w:r>
          </w:p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мінералізованими</w:t>
            </w:r>
          </w:p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смугами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605C6E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916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605C6E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916</w:t>
            </w:r>
          </w:p>
        </w:tc>
      </w:tr>
      <w:tr w:rsidR="00422D96">
        <w:trPr>
          <w:trHeight w:hRule="exact" w:val="111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Організація та утримання лісових пожежних станцій і зв’язку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тис.</w:t>
            </w:r>
          </w:p>
          <w:p w:rsidR="00422D96" w:rsidRDefault="00B33244" w:rsidP="006140FD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"/>
              </w:rPr>
              <w:t>грн.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A90DAA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A90DAA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53,6</w:t>
            </w:r>
          </w:p>
        </w:tc>
      </w:tr>
      <w:tr w:rsidR="00422D96">
        <w:trPr>
          <w:trHeight w:hRule="exact" w:val="85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Pr="006140FD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/>
              <w:ind w:firstLine="0"/>
              <w:rPr>
                <w:i/>
              </w:rPr>
            </w:pPr>
            <w:r w:rsidRPr="006140FD">
              <w:rPr>
                <w:rStyle w:val="22"/>
                <w:i w:val="0"/>
              </w:rPr>
              <w:t>Утримання тимчасових пожежних наглядачів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Pr="006140FD" w:rsidRDefault="00B33244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  <w:rPr>
                <w:i/>
              </w:rPr>
            </w:pPr>
            <w:r w:rsidRPr="006140FD">
              <w:rPr>
                <w:rStyle w:val="22"/>
                <w:i w:val="0"/>
              </w:rPr>
              <w:t>тис.</w:t>
            </w:r>
          </w:p>
          <w:p w:rsidR="00422D96" w:rsidRPr="006140FD" w:rsidRDefault="00B33244" w:rsidP="006140FD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  <w:rPr>
                <w:i/>
              </w:rPr>
            </w:pPr>
            <w:r w:rsidRPr="006140FD">
              <w:rPr>
                <w:rStyle w:val="22"/>
                <w:i w:val="0"/>
              </w:rPr>
              <w:t>грн.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A90DAA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108,6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A90DAA">
            <w:pPr>
              <w:pStyle w:val="20"/>
              <w:framePr w:w="6552" w:hSpace="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140,6</w:t>
            </w:r>
          </w:p>
        </w:tc>
      </w:tr>
    </w:tbl>
    <w:p w:rsidR="00422D96" w:rsidRDefault="00422D96">
      <w:pPr>
        <w:framePr w:w="6552" w:hSpace="1354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 w:rsidP="008511C7">
      <w:pPr>
        <w:pStyle w:val="20"/>
        <w:shd w:val="clear" w:color="auto" w:fill="auto"/>
        <w:spacing w:before="254"/>
        <w:ind w:firstLine="480"/>
      </w:pPr>
      <w:r>
        <w:t xml:space="preserve">Згідно плану про підготовку до </w:t>
      </w:r>
      <w:proofErr w:type="spellStart"/>
      <w:r>
        <w:t>пожежо</w:t>
      </w:r>
      <w:proofErr w:type="spellEnd"/>
      <w:r>
        <w:t>-небезпечного періоду шла</w:t>
      </w:r>
      <w:r w:rsidR="00605C6E">
        <w:t>гбаумами та канавами перекрито 6</w:t>
      </w:r>
      <w:r w:rsidR="00ED224E">
        <w:t>0</w:t>
      </w:r>
      <w:r>
        <w:t xml:space="preserve"> заїздів в ліс. Встановлено </w:t>
      </w:r>
      <w:r w:rsidR="00ED224E">
        <w:t>5</w:t>
      </w:r>
      <w:r>
        <w:t xml:space="preserve">0 одиниці наглядної агітації ( знаки, аншлаги і плакати) і </w:t>
      </w:r>
      <w:r w:rsidR="00605C6E">
        <w:t>6</w:t>
      </w:r>
      <w:r>
        <w:t xml:space="preserve"> </w:t>
      </w:r>
      <w:proofErr w:type="spellStart"/>
      <w:r>
        <w:t>бігборди</w:t>
      </w:r>
      <w:proofErr w:type="spellEnd"/>
      <w:r>
        <w:t xml:space="preserve"> Проведено </w:t>
      </w:r>
      <w:r w:rsidR="00ED224E">
        <w:t>5</w:t>
      </w:r>
      <w:r w:rsidR="00605C6E">
        <w:t>3</w:t>
      </w:r>
      <w:r>
        <w:t xml:space="preserve"> лекції і бесіди, </w:t>
      </w:r>
      <w:r w:rsidR="00ED224E">
        <w:t>6</w:t>
      </w:r>
      <w:r>
        <w:t xml:space="preserve"> виступи у ЗМІ на пожежну тематику (опубліковано 3 статті). Силами лісової охорони проводились рейди по виявленню порушників правил пожежної безпеки в лісах. Проведено </w:t>
      </w:r>
      <w:r w:rsidR="00ED224E">
        <w:t>8</w:t>
      </w:r>
      <w:r w:rsidR="00605C6E">
        <w:t>1</w:t>
      </w:r>
      <w:r>
        <w:t xml:space="preserve"> рейдів з виявлення порушників пожежної безпеки.</w:t>
      </w:r>
    </w:p>
    <w:p w:rsidR="00422D96" w:rsidRDefault="00B33244">
      <w:pPr>
        <w:pStyle w:val="20"/>
        <w:shd w:val="clear" w:color="auto" w:fill="auto"/>
        <w:spacing w:before="0"/>
        <w:ind w:firstLine="480"/>
        <w:jc w:val="left"/>
      </w:pPr>
      <w:r>
        <w:t>Щорічно складаються і затверджуються "Мобілізаційний план по ДП «</w:t>
      </w:r>
      <w:r w:rsidR="00605C6E">
        <w:t>Ємільчин</w:t>
      </w:r>
      <w:r>
        <w:t>ське ЛГ», “План заходів спрямованих на попередження лісових пожеж”, «Графік виконання заходів по санітарній очистці лісових насаджень біля автошляхів»</w:t>
      </w:r>
    </w:p>
    <w:p w:rsidR="00422D96" w:rsidRDefault="00B33244">
      <w:pPr>
        <w:pStyle w:val="20"/>
        <w:shd w:val="clear" w:color="auto" w:fill="auto"/>
        <w:spacing w:before="0"/>
        <w:ind w:firstLine="480"/>
        <w:jc w:val="left"/>
      </w:pPr>
      <w:r>
        <w:t>Погоджена та затверджена інструкція про взаємодію з підрозділами МНС під час гасіння лісових пожеж.</w:t>
      </w:r>
    </w:p>
    <w:p w:rsidR="00422D96" w:rsidRDefault="00B33244">
      <w:pPr>
        <w:pStyle w:val="20"/>
        <w:shd w:val="clear" w:color="auto" w:fill="auto"/>
        <w:spacing w:before="0"/>
        <w:ind w:firstLine="0"/>
        <w:jc w:val="left"/>
      </w:pPr>
      <w:r>
        <w:t xml:space="preserve">В кожному лісництві є пункт зберігання </w:t>
      </w:r>
      <w:proofErr w:type="spellStart"/>
      <w:r>
        <w:t>пожінвентаря</w:t>
      </w:r>
      <w:proofErr w:type="spellEnd"/>
      <w:r>
        <w:t>.</w:t>
      </w:r>
    </w:p>
    <w:p w:rsidR="00422D96" w:rsidRDefault="00B33244" w:rsidP="005F7452">
      <w:pPr>
        <w:pStyle w:val="20"/>
        <w:shd w:val="clear" w:color="auto" w:fill="auto"/>
        <w:tabs>
          <w:tab w:val="left" w:pos="2208"/>
        </w:tabs>
        <w:spacing w:before="0"/>
        <w:ind w:firstLine="480"/>
      </w:pPr>
      <w:r>
        <w:t xml:space="preserve">- Для виявлення і гасіння пожеж створено ЛПС </w:t>
      </w:r>
      <w:r w:rsidR="00605C6E">
        <w:t>друг</w:t>
      </w:r>
      <w:r>
        <w:t>ого типу. Лісовою охороною підприємства проводяться патрулювання лісових масивів підприємства. Для цілей пожежогасіння використовуються:</w:t>
      </w:r>
      <w:r>
        <w:tab/>
        <w:t>спостережні вежі -</w:t>
      </w:r>
      <w:r w:rsidR="00605C6E">
        <w:t>4</w:t>
      </w:r>
      <w:r>
        <w:t>шт, автомобіль пристосований для пожежогасіння -</w:t>
      </w:r>
    </w:p>
    <w:p w:rsidR="00422D96" w:rsidRDefault="00B33244" w:rsidP="005F7452">
      <w:pPr>
        <w:pStyle w:val="20"/>
        <w:shd w:val="clear" w:color="auto" w:fill="auto"/>
        <w:spacing w:before="0"/>
        <w:ind w:firstLine="0"/>
      </w:pPr>
      <w:r>
        <w:t xml:space="preserve">3шт, тракторні причіпні ємкості - </w:t>
      </w:r>
      <w:r w:rsidR="00605C6E">
        <w:t>8</w:t>
      </w:r>
      <w:r>
        <w:t>шт,мотопомпи - 8 шт.. бензопили - 1</w:t>
      </w:r>
      <w:r w:rsidR="00605C6E">
        <w:t>4</w:t>
      </w:r>
      <w:r>
        <w:t xml:space="preserve">шт, плуги ПКЛ-70 - 8шт, ранцеві вогнегасники - </w:t>
      </w:r>
      <w:r w:rsidR="00605C6E">
        <w:t>5</w:t>
      </w:r>
      <w:r>
        <w:t xml:space="preserve">5шт, лопати - </w:t>
      </w:r>
      <w:r w:rsidR="00605C6E">
        <w:t>256</w:t>
      </w:r>
      <w:r>
        <w:t xml:space="preserve">шт, відра пожежні - </w:t>
      </w:r>
      <w:r w:rsidR="00605C6E">
        <w:t>70</w:t>
      </w:r>
      <w:r>
        <w:t xml:space="preserve"> </w:t>
      </w:r>
      <w:proofErr w:type="spellStart"/>
      <w:r>
        <w:t>шт</w:t>
      </w:r>
      <w:proofErr w:type="spellEnd"/>
      <w:r>
        <w:t>, сокири - 5</w:t>
      </w:r>
      <w:r w:rsidR="00605C6E">
        <w:t>2</w:t>
      </w:r>
      <w:r>
        <w:t xml:space="preserve">шт, та ряд інших приладів, обладнання і інструментів. Крім того в кожному лісництві є трактор з плугом автомобіль, оснащений ємкістю з водою, ранцевими вогнегасниками, лопатами, </w:t>
      </w:r>
      <w:r>
        <w:rPr>
          <w:lang w:val="ru-RU" w:eastAsia="ru-RU" w:bidi="ru-RU"/>
        </w:rPr>
        <w:t>бензопилою.</w:t>
      </w:r>
    </w:p>
    <w:p w:rsidR="00422D96" w:rsidRDefault="00B33244" w:rsidP="005F7452">
      <w:pPr>
        <w:pStyle w:val="20"/>
        <w:shd w:val="clear" w:color="auto" w:fill="auto"/>
        <w:spacing w:before="0"/>
        <w:ind w:firstLine="820"/>
      </w:pPr>
      <w:r>
        <w:rPr>
          <w:lang w:val="ru-RU" w:eastAsia="ru-RU" w:bidi="ru-RU"/>
        </w:rPr>
        <w:t xml:space="preserve">Вежи </w:t>
      </w:r>
      <w:proofErr w:type="spellStart"/>
      <w:r>
        <w:rPr>
          <w:lang w:val="ru-RU" w:eastAsia="ru-RU" w:bidi="ru-RU"/>
        </w:rPr>
        <w:t>обладнана</w:t>
      </w:r>
      <w:proofErr w:type="spellEnd"/>
      <w:r>
        <w:rPr>
          <w:lang w:val="ru-RU" w:eastAsia="ru-RU" w:bidi="ru-RU"/>
        </w:rPr>
        <w:t xml:space="preserve"> </w:t>
      </w:r>
      <w:r>
        <w:t xml:space="preserve">телевізійною </w:t>
      </w:r>
      <w:r>
        <w:rPr>
          <w:lang w:val="ru-RU" w:eastAsia="ru-RU" w:bidi="ru-RU"/>
        </w:rPr>
        <w:t xml:space="preserve">системою </w:t>
      </w:r>
      <w:proofErr w:type="spellStart"/>
      <w:r>
        <w:rPr>
          <w:lang w:val="ru-RU" w:eastAsia="ru-RU" w:bidi="ru-RU"/>
        </w:rPr>
        <w:t>спостереження</w:t>
      </w:r>
      <w:proofErr w:type="spellEnd"/>
      <w:r>
        <w:rPr>
          <w:lang w:val="ru-RU" w:eastAsia="ru-RU" w:bidi="ru-RU"/>
        </w:rPr>
        <w:t xml:space="preserve"> за </w:t>
      </w:r>
      <w:r>
        <w:t xml:space="preserve">лісовими </w:t>
      </w:r>
      <w:proofErr w:type="spellStart"/>
      <w:proofErr w:type="gramStart"/>
      <w:r>
        <w:rPr>
          <w:lang w:val="ru-RU" w:eastAsia="ru-RU" w:bidi="ru-RU"/>
        </w:rPr>
        <w:t>масивами</w:t>
      </w:r>
      <w:proofErr w:type="spellEnd"/>
      <w:r>
        <w:rPr>
          <w:lang w:val="ru-RU" w:eastAsia="ru-RU" w:bidi="ru-RU"/>
        </w:rPr>
        <w:t xml:space="preserve"> .</w:t>
      </w:r>
      <w:proofErr w:type="gramEnd"/>
      <w:r>
        <w:rPr>
          <w:lang w:val="ru-RU" w:eastAsia="ru-RU" w:bidi="ru-RU"/>
        </w:rPr>
        <w:t xml:space="preserve"> </w:t>
      </w:r>
      <w:r>
        <w:t xml:space="preserve">Чергування в організовано цілодобово , а в конторах </w:t>
      </w:r>
      <w:proofErr w:type="spellStart"/>
      <w:r>
        <w:t>лісництв</w:t>
      </w:r>
      <w:proofErr w:type="spellEnd"/>
      <w:r>
        <w:t xml:space="preserve"> здійснюється на протязі світлового </w:t>
      </w:r>
      <w:r>
        <w:rPr>
          <w:lang w:val="ru-RU" w:eastAsia="ru-RU" w:bidi="ru-RU"/>
        </w:rPr>
        <w:t>дня</w:t>
      </w:r>
      <w:r w:rsidR="00605C6E">
        <w:rPr>
          <w:lang w:val="ru-RU" w:eastAsia="ru-RU" w:bidi="ru-RU"/>
        </w:rPr>
        <w:t xml:space="preserve">, а в </w:t>
      </w:r>
      <w:proofErr w:type="spellStart"/>
      <w:r w:rsidR="00605C6E">
        <w:rPr>
          <w:lang w:val="ru-RU" w:eastAsia="ru-RU" w:bidi="ru-RU"/>
        </w:rPr>
        <w:t>пожежонебезпечний</w:t>
      </w:r>
      <w:proofErr w:type="spellEnd"/>
      <w:r w:rsidR="00605C6E">
        <w:rPr>
          <w:lang w:val="ru-RU" w:eastAsia="ru-RU" w:bidi="ru-RU"/>
        </w:rPr>
        <w:t xml:space="preserve"> </w:t>
      </w:r>
      <w:proofErr w:type="spellStart"/>
      <w:r w:rsidR="00605C6E">
        <w:rPr>
          <w:lang w:val="ru-RU" w:eastAsia="ru-RU" w:bidi="ru-RU"/>
        </w:rPr>
        <w:t>період</w:t>
      </w:r>
      <w:proofErr w:type="spellEnd"/>
      <w:r w:rsidR="00605C6E">
        <w:rPr>
          <w:lang w:val="ru-RU" w:eastAsia="ru-RU" w:bidi="ru-RU"/>
        </w:rPr>
        <w:t xml:space="preserve"> </w:t>
      </w:r>
      <w:proofErr w:type="spellStart"/>
      <w:r w:rsidR="00605C6E">
        <w:rPr>
          <w:lang w:val="ru-RU" w:eastAsia="ru-RU" w:bidi="ru-RU"/>
        </w:rPr>
        <w:t>цілодобово</w:t>
      </w:r>
      <w:proofErr w:type="spellEnd"/>
      <w:r>
        <w:rPr>
          <w:lang w:val="ru-RU" w:eastAsia="ru-RU" w:bidi="ru-RU"/>
        </w:rPr>
        <w:t xml:space="preserve"> </w:t>
      </w:r>
      <w:r>
        <w:t>.</w:t>
      </w:r>
    </w:p>
    <w:p w:rsidR="00422D96" w:rsidRDefault="00B33244" w:rsidP="005F7452">
      <w:pPr>
        <w:pStyle w:val="20"/>
        <w:shd w:val="clear" w:color="auto" w:fill="auto"/>
        <w:spacing w:before="0"/>
        <w:ind w:firstLine="700"/>
        <w:sectPr w:rsidR="00422D96">
          <w:type w:val="continuous"/>
          <w:pgSz w:w="11900" w:h="16840"/>
          <w:pgMar w:top="1265" w:right="676" w:bottom="2557" w:left="1020" w:header="0" w:footer="3" w:gutter="0"/>
          <w:cols w:space="720"/>
          <w:noEndnote/>
          <w:docGrid w:linePitch="360"/>
        </w:sectPr>
      </w:pPr>
      <w:r>
        <w:t>Для забору води пожежними машинами на терит</w:t>
      </w:r>
      <w:r w:rsidR="00605C6E">
        <w:t xml:space="preserve">орії лісгоспу створено </w:t>
      </w:r>
      <w:r w:rsidR="00ED224E">
        <w:t>14</w:t>
      </w:r>
      <w:r>
        <w:t xml:space="preserve"> площадки на штучних і природних водоймах.</w:t>
      </w:r>
    </w:p>
    <w:p w:rsidR="00422D96" w:rsidRDefault="00B33244" w:rsidP="005F7452">
      <w:pPr>
        <w:pStyle w:val="aa"/>
        <w:framePr w:w="10425" w:wrap="notBeside" w:vAnchor="text" w:hAnchor="page" w:x="1065" w:y="2"/>
        <w:shd w:val="clear" w:color="auto" w:fill="auto"/>
        <w:spacing w:line="240" w:lineRule="exact"/>
      </w:pPr>
      <w:r>
        <w:lastRenderedPageBreak/>
        <w:t>Моніторинг лісових пожеж та витрат на їх виявлення і гасіння, за 201</w:t>
      </w:r>
      <w:r w:rsidR="007A4D45">
        <w:t>6</w:t>
      </w:r>
      <w:r>
        <w:t xml:space="preserve"> рік.</w:t>
      </w:r>
    </w:p>
    <w:tbl>
      <w:tblPr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826"/>
        <w:gridCol w:w="1315"/>
        <w:gridCol w:w="1114"/>
        <w:gridCol w:w="1502"/>
        <w:gridCol w:w="826"/>
        <w:gridCol w:w="1003"/>
        <w:gridCol w:w="821"/>
        <w:gridCol w:w="835"/>
        <w:gridCol w:w="773"/>
      </w:tblGrid>
      <w:tr w:rsidR="00422D96" w:rsidTr="005F7452">
        <w:trPr>
          <w:trHeight w:hRule="exact" w:val="1954"/>
        </w:trPr>
        <w:tc>
          <w:tcPr>
            <w:tcW w:w="1118" w:type="dxa"/>
            <w:vMerge w:val="restart"/>
            <w:shd w:val="clear" w:color="auto" w:fill="FFFFFF"/>
          </w:tcPr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Кіль</w:t>
            </w:r>
            <w:r w:rsidRPr="005F7452">
              <w:rPr>
                <w:rStyle w:val="21"/>
                <w:sz w:val="20"/>
                <w:szCs w:val="20"/>
              </w:rPr>
              <w:softHyphen/>
            </w:r>
          </w:p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кість</w:t>
            </w:r>
          </w:p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випадків</w:t>
            </w:r>
          </w:p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пожеж,</w:t>
            </w:r>
          </w:p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F7452">
              <w:rPr>
                <w:rStyle w:val="2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41" w:type="dxa"/>
            <w:gridSpan w:val="2"/>
            <w:shd w:val="clear" w:color="auto" w:fill="FFFFFF"/>
          </w:tcPr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Площа, пройдена пожежами, га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Середня площа на 1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випадок,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га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Виявлено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порушників,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чоловік</w:t>
            </w:r>
          </w:p>
        </w:tc>
        <w:tc>
          <w:tcPr>
            <w:tcW w:w="1829" w:type="dxa"/>
            <w:gridSpan w:val="2"/>
            <w:shd w:val="clear" w:color="auto" w:fill="FFFFFF"/>
            <w:vAlign w:val="bottom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Утримання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ПХС,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радіозв’язку та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тимчасових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пожежних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наглядачів,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1"/>
              </w:rPr>
              <w:t>тис.грн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429" w:type="dxa"/>
            <w:gridSpan w:val="3"/>
            <w:shd w:val="clear" w:color="auto" w:fill="FFFFFF"/>
          </w:tcPr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Витрати на гасіння лісових пожеж, тис. грн..</w:t>
            </w:r>
          </w:p>
        </w:tc>
      </w:tr>
      <w:tr w:rsidR="00422D96" w:rsidTr="005F7452">
        <w:trPr>
          <w:trHeight w:hRule="exact" w:val="1675"/>
        </w:trPr>
        <w:tc>
          <w:tcPr>
            <w:tcW w:w="1118" w:type="dxa"/>
            <w:vMerge/>
            <w:shd w:val="clear" w:color="auto" w:fill="FFFFFF"/>
          </w:tcPr>
          <w:p w:rsidR="00422D96" w:rsidRDefault="00422D96" w:rsidP="005F7452">
            <w:pPr>
              <w:framePr w:w="10425" w:wrap="notBeside" w:vAnchor="text" w:hAnchor="page" w:x="1065" w:y="2"/>
            </w:pPr>
          </w:p>
        </w:tc>
        <w:tc>
          <w:tcPr>
            <w:tcW w:w="826" w:type="dxa"/>
            <w:shd w:val="clear" w:color="auto" w:fill="FFFFFF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Разом</w:t>
            </w:r>
          </w:p>
        </w:tc>
        <w:tc>
          <w:tcPr>
            <w:tcW w:w="1315" w:type="dxa"/>
            <w:shd w:val="clear" w:color="auto" w:fill="FFFFFF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 тому числі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верховими</w:t>
            </w:r>
          </w:p>
        </w:tc>
        <w:tc>
          <w:tcPr>
            <w:tcW w:w="1114" w:type="dxa"/>
            <w:vMerge/>
            <w:shd w:val="clear" w:color="auto" w:fill="FFFFFF"/>
          </w:tcPr>
          <w:p w:rsidR="00422D96" w:rsidRDefault="00422D96" w:rsidP="005F7452">
            <w:pPr>
              <w:framePr w:w="10425" w:wrap="notBeside" w:vAnchor="text" w:hAnchor="page" w:x="1065" w:y="2"/>
            </w:pPr>
          </w:p>
        </w:tc>
        <w:tc>
          <w:tcPr>
            <w:tcW w:w="1502" w:type="dxa"/>
            <w:vMerge/>
            <w:shd w:val="clear" w:color="auto" w:fill="FFFFFF"/>
          </w:tcPr>
          <w:p w:rsidR="00422D96" w:rsidRDefault="00422D96" w:rsidP="005F7452">
            <w:pPr>
              <w:framePr w:w="10425" w:wrap="notBeside" w:vAnchor="text" w:hAnchor="page" w:x="1065" w:y="2"/>
            </w:pPr>
          </w:p>
        </w:tc>
        <w:tc>
          <w:tcPr>
            <w:tcW w:w="826" w:type="dxa"/>
            <w:shd w:val="clear" w:color="auto" w:fill="FFFFFF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  <w:lang w:val="ru-RU" w:eastAsia="ru-RU" w:bidi="ru-RU"/>
              </w:rPr>
              <w:t>Разом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 т. ч. на 1 га земель л. г.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1"/>
              </w:rPr>
              <w:t>призна</w:t>
            </w:r>
            <w:proofErr w:type="spellEnd"/>
            <w:r>
              <w:rPr>
                <w:rStyle w:val="21"/>
              </w:rPr>
              <w:softHyphen/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1"/>
              </w:rPr>
              <w:t>чення</w:t>
            </w:r>
            <w:proofErr w:type="spellEnd"/>
          </w:p>
        </w:tc>
        <w:tc>
          <w:tcPr>
            <w:tcW w:w="821" w:type="dxa"/>
            <w:shd w:val="clear" w:color="auto" w:fill="FFFFFF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  <w:lang w:val="ru-RU" w:eastAsia="ru-RU" w:bidi="ru-RU"/>
              </w:rPr>
              <w:t>Разом</w:t>
            </w:r>
          </w:p>
        </w:tc>
        <w:tc>
          <w:tcPr>
            <w:tcW w:w="835" w:type="dxa"/>
            <w:shd w:val="clear" w:color="auto" w:fill="FFFFFF"/>
          </w:tcPr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на 1 га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площі</w:t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1"/>
              </w:rPr>
              <w:t>поже</w:t>
            </w:r>
            <w:proofErr w:type="spellEnd"/>
            <w:r>
              <w:rPr>
                <w:rStyle w:val="21"/>
              </w:rPr>
              <w:softHyphen/>
            </w:r>
          </w:p>
          <w:p w:rsidR="00422D96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1"/>
              </w:rPr>
              <w:t>жі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:rsidR="00422D96" w:rsidRPr="005F7452" w:rsidRDefault="00B33244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на 1 випа</w:t>
            </w:r>
            <w:r w:rsidRPr="005F7452">
              <w:rPr>
                <w:rStyle w:val="22"/>
                <w:i w:val="0"/>
              </w:rPr>
              <w:softHyphen/>
              <w:t>док</w:t>
            </w:r>
          </w:p>
        </w:tc>
      </w:tr>
      <w:tr w:rsidR="00422D96" w:rsidTr="005F7452">
        <w:trPr>
          <w:trHeight w:hRule="exact" w:val="298"/>
        </w:trPr>
        <w:tc>
          <w:tcPr>
            <w:tcW w:w="1118" w:type="dxa"/>
            <w:shd w:val="clear" w:color="auto" w:fill="FFFFFF"/>
            <w:vAlign w:val="bottom"/>
          </w:tcPr>
          <w:p w:rsidR="00422D96" w:rsidRDefault="00422D96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422D96" w:rsidRDefault="00422D96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422D96" w:rsidRDefault="00422D96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80" w:lineRule="exact"/>
              <w:ind w:firstLine="0"/>
              <w:jc w:val="center"/>
            </w:pPr>
          </w:p>
        </w:tc>
        <w:tc>
          <w:tcPr>
            <w:tcW w:w="1114" w:type="dxa"/>
            <w:shd w:val="clear" w:color="auto" w:fill="FFFFFF"/>
            <w:vAlign w:val="bottom"/>
          </w:tcPr>
          <w:p w:rsidR="00422D96" w:rsidRDefault="00422D96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422D96" w:rsidRPr="00030E05" w:rsidRDefault="007A4D45" w:rsidP="005F7452">
            <w:pPr>
              <w:pStyle w:val="ac"/>
              <w:framePr w:w="10425" w:wrap="auto" w:vAnchor="text" w:hAnchor="page" w:x="1065" w:y="2"/>
              <w:jc w:val="center"/>
            </w:pPr>
            <w:r>
              <w:t>3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422D96" w:rsidRDefault="007A4D45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t>194,2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422D96" w:rsidRDefault="007A4D45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t>4,4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422D96" w:rsidRDefault="00422D96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422D96" w:rsidRDefault="00422D96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80" w:lineRule="exact"/>
              <w:ind w:firstLine="0"/>
              <w:jc w:val="left"/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422D96" w:rsidRDefault="00422D96" w:rsidP="005F7452">
            <w:pPr>
              <w:pStyle w:val="20"/>
              <w:framePr w:w="10425" w:wrap="notBeside" w:vAnchor="text" w:hAnchor="page" w:x="1065" w:y="2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</w:tbl>
    <w:p w:rsidR="00422D96" w:rsidRDefault="00422D96" w:rsidP="005F7452">
      <w:pPr>
        <w:framePr w:w="10425" w:wrap="notBeside" w:vAnchor="text" w:hAnchor="page" w:x="1065" w:y="2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 w:rsidP="005F7452">
      <w:pPr>
        <w:pStyle w:val="20"/>
        <w:shd w:val="clear" w:color="auto" w:fill="auto"/>
        <w:spacing w:before="489"/>
        <w:ind w:firstLine="720"/>
      </w:pPr>
      <w:r>
        <w:t>Завдяки проведенню профілактичних заходів по збереженню лісів від пожеж, кількість порушників за останні роки значно скоротилась.</w:t>
      </w:r>
    </w:p>
    <w:p w:rsidR="00422D96" w:rsidRDefault="00B33244">
      <w:pPr>
        <w:pStyle w:val="60"/>
        <w:shd w:val="clear" w:color="auto" w:fill="auto"/>
      </w:pPr>
      <w:r>
        <w:t>Таблиця 9</w:t>
      </w:r>
    </w:p>
    <w:p w:rsidR="00422D96" w:rsidRDefault="00B33244">
      <w:pPr>
        <w:pStyle w:val="20"/>
        <w:shd w:val="clear" w:color="auto" w:fill="auto"/>
        <w:spacing w:before="0"/>
        <w:ind w:firstLine="0"/>
        <w:jc w:val="left"/>
      </w:pPr>
      <w:r>
        <w:t>Заходи профілактики і боротьби зі шкідниками та хворобами лісу.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133"/>
        <w:gridCol w:w="1613"/>
        <w:gridCol w:w="1618"/>
      </w:tblGrid>
      <w:tr w:rsidR="00422D96">
        <w:trPr>
          <w:trHeight w:hRule="exact" w:val="298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Назва робіт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Одиниця</w:t>
            </w:r>
          </w:p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виміру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 w:rsidP="007A4D45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5F7452">
              <w:rPr>
                <w:rStyle w:val="22"/>
                <w:i w:val="0"/>
              </w:rPr>
              <w:t>201</w:t>
            </w:r>
            <w:r w:rsidR="007A4D45">
              <w:rPr>
                <w:rStyle w:val="22"/>
                <w:i w:val="0"/>
              </w:rPr>
              <w:t>6</w:t>
            </w:r>
            <w:r>
              <w:rPr>
                <w:rStyle w:val="22"/>
              </w:rPr>
              <w:t xml:space="preserve"> рік</w:t>
            </w:r>
          </w:p>
        </w:tc>
      </w:tr>
      <w:tr w:rsidR="00422D96">
        <w:trPr>
          <w:trHeight w:hRule="exact" w:val="288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6634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6634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план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факт</w:t>
            </w:r>
          </w:p>
        </w:tc>
      </w:tr>
      <w:tr w:rsidR="00422D96">
        <w:trPr>
          <w:trHeight w:hRule="exact" w:val="57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Лісопатологічне</w:t>
            </w:r>
          </w:p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обстеження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га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72FF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B372FF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8500</w:t>
            </w:r>
          </w:p>
        </w:tc>
      </w:tr>
      <w:tr w:rsidR="00422D96">
        <w:trPr>
          <w:trHeight w:hRule="exact" w:val="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Грунтові</w:t>
            </w:r>
            <w:proofErr w:type="spellEnd"/>
            <w:r>
              <w:rPr>
                <w:rStyle w:val="21"/>
              </w:rPr>
              <w:t xml:space="preserve"> розкопки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ям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72FF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72FF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900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Інші витрати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тис.грн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422D96">
        <w:trPr>
          <w:trHeight w:hRule="exact" w:val="30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422D96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422D96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422D96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6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2D96" w:rsidRDefault="00422D96">
      <w:pPr>
        <w:framePr w:w="6634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 w:rsidP="005F7452">
      <w:pPr>
        <w:pStyle w:val="20"/>
        <w:shd w:val="clear" w:color="auto" w:fill="auto"/>
        <w:spacing w:before="249"/>
        <w:ind w:firstLine="600"/>
      </w:pPr>
      <w:r>
        <w:t>Обсяги заходів профілактики і боротьби зі шкідниками та хворобами лісу на протязі останніх років залишаються стабільними. Планові завдання виконуються.</w:t>
      </w:r>
    </w:p>
    <w:p w:rsidR="00422D96" w:rsidRDefault="00B33244">
      <w:pPr>
        <w:pStyle w:val="20"/>
        <w:shd w:val="clear" w:color="auto" w:fill="auto"/>
        <w:spacing w:before="0"/>
        <w:ind w:firstLine="600"/>
        <w:jc w:val="left"/>
        <w:sectPr w:rsidR="00422D96">
          <w:pgSz w:w="11900" w:h="16840"/>
          <w:pgMar w:top="1740" w:right="541" w:bottom="1740" w:left="1015" w:header="0" w:footer="3" w:gutter="0"/>
          <w:cols w:space="720"/>
          <w:noEndnote/>
          <w:docGrid w:linePitch="360"/>
        </w:sectPr>
      </w:pPr>
      <w:r>
        <w:t>Хімічні заходи боротьби зі шкідниками лісу не використовуються.</w:t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691"/>
        </w:tabs>
        <w:spacing w:before="0" w:line="240" w:lineRule="exact"/>
        <w:ind w:left="160" w:firstLine="0"/>
      </w:pPr>
      <w:r>
        <w:lastRenderedPageBreak/>
        <w:t xml:space="preserve">Відомості про </w:t>
      </w:r>
      <w:proofErr w:type="spellStart"/>
      <w:r>
        <w:t>біотехнічні</w:t>
      </w:r>
      <w:proofErr w:type="spellEnd"/>
      <w:r>
        <w:t xml:space="preserve"> заходи.</w:t>
      </w:r>
    </w:p>
    <w:p w:rsidR="00D0080F" w:rsidRDefault="00D0080F" w:rsidP="00D0080F">
      <w:pPr>
        <w:pStyle w:val="20"/>
        <w:shd w:val="clear" w:color="auto" w:fill="auto"/>
        <w:tabs>
          <w:tab w:val="left" w:pos="691"/>
        </w:tabs>
        <w:spacing w:before="0" w:line="240" w:lineRule="exact"/>
        <w:ind w:left="160" w:firstLine="0"/>
      </w:pPr>
    </w:p>
    <w:p w:rsidR="00422D96" w:rsidRDefault="00B33244">
      <w:pPr>
        <w:pStyle w:val="aa"/>
        <w:framePr w:w="10205" w:wrap="notBeside" w:vAnchor="text" w:hAnchor="text" w:xAlign="center" w:y="1"/>
        <w:shd w:val="clear" w:color="auto" w:fill="auto"/>
        <w:spacing w:line="240" w:lineRule="exact"/>
      </w:pPr>
      <w:r>
        <w:rPr>
          <w:rStyle w:val="ab"/>
        </w:rPr>
        <w:t>Площа мисливських угідь (станом на 01.01.201</w:t>
      </w:r>
      <w:r w:rsidR="00392E07">
        <w:rPr>
          <w:rStyle w:val="ab"/>
        </w:rPr>
        <w:t>7</w:t>
      </w:r>
      <w:r>
        <w:rPr>
          <w:rStyle w:val="ab"/>
        </w:rPr>
        <w:t>р.).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632"/>
        <w:gridCol w:w="1349"/>
        <w:gridCol w:w="1368"/>
        <w:gridCol w:w="1330"/>
        <w:gridCol w:w="1368"/>
        <w:gridCol w:w="1262"/>
      </w:tblGrid>
      <w:tr w:rsidR="00422D96">
        <w:trPr>
          <w:trHeight w:hRule="exact" w:val="307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Назва</w:t>
            </w:r>
          </w:p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"/>
              </w:rPr>
              <w:t>господарства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Загальна</w:t>
            </w:r>
          </w:p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площа</w:t>
            </w:r>
          </w:p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господарства,</w:t>
            </w:r>
          </w:p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га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 xml:space="preserve">в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 xml:space="preserve"> по угіддях, га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Pr="005F7452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Примітка</w:t>
            </w:r>
          </w:p>
        </w:tc>
      </w:tr>
      <w:tr w:rsidR="00422D96">
        <w:trPr>
          <w:trHeight w:hRule="exact" w:val="82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205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10205" w:wrap="notBeside" w:vAnchor="text" w:hAnchor="text" w:xAlign="center" w:y="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лісові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"/>
              </w:rPr>
              <w:t>польові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"/>
              </w:rPr>
              <w:t>Інші</w:t>
            </w:r>
          </w:p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землі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1"/>
              </w:rPr>
              <w:t>Водно-</w:t>
            </w:r>
          </w:p>
          <w:p w:rsidR="00422D96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"/>
              </w:rPr>
              <w:t>болотні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10205" w:wrap="notBeside" w:vAnchor="text" w:hAnchor="text" w:xAlign="center" w:y="1"/>
            </w:pPr>
          </w:p>
        </w:tc>
      </w:tr>
      <w:tr w:rsidR="00422D96">
        <w:trPr>
          <w:trHeight w:hRule="exact" w:val="85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Pr="005F7452" w:rsidRDefault="00B33244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ДП</w:t>
            </w:r>
          </w:p>
          <w:p w:rsidR="00422D96" w:rsidRDefault="00B33244" w:rsidP="00D0080F">
            <w:pPr>
              <w:pStyle w:val="20"/>
              <w:framePr w:w="10205" w:wrap="notBeside" w:vAnchor="text" w:hAnchor="text" w:xAlign="center" w:y="1"/>
              <w:shd w:val="clear" w:color="auto" w:fill="auto"/>
              <w:ind w:firstLine="0"/>
              <w:jc w:val="left"/>
            </w:pPr>
            <w:r w:rsidRPr="005F7452">
              <w:rPr>
                <w:rStyle w:val="22"/>
                <w:i w:val="0"/>
              </w:rPr>
              <w:t>«</w:t>
            </w:r>
            <w:r w:rsidR="00D0080F" w:rsidRPr="005F7452">
              <w:rPr>
                <w:rStyle w:val="22"/>
                <w:i w:val="0"/>
              </w:rPr>
              <w:t>Ємільчинське ЛГ</w:t>
            </w:r>
            <w:r w:rsidRPr="005F7452">
              <w:rPr>
                <w:rStyle w:val="22"/>
                <w:i w:val="0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392E07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31755,5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392E07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t>28536,5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392E07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1489,7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422D96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392E07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t>1729,3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2D96" w:rsidRDefault="00B33244">
      <w:pPr>
        <w:pStyle w:val="aa"/>
        <w:framePr w:w="10205" w:wrap="notBeside" w:vAnchor="text" w:hAnchor="text" w:xAlign="center" w:y="1"/>
        <w:shd w:val="clear" w:color="auto" w:fill="auto"/>
        <w:spacing w:line="240" w:lineRule="exact"/>
      </w:pPr>
      <w:r>
        <w:t>Відтворювальні ділянки</w:t>
      </w:r>
    </w:p>
    <w:p w:rsidR="00422D96" w:rsidRDefault="00B33244" w:rsidP="00D0080F">
      <w:pPr>
        <w:pStyle w:val="25"/>
        <w:framePr w:w="10205" w:wrap="notBeside" w:vAnchor="text" w:hAnchor="text" w:xAlign="center" w:y="1"/>
        <w:shd w:val="clear" w:color="auto" w:fill="auto"/>
        <w:spacing w:line="240" w:lineRule="exact"/>
        <w:jc w:val="right"/>
      </w:pPr>
      <w:r>
        <w:t>Таблиця 11</w:t>
      </w:r>
    </w:p>
    <w:p w:rsidR="00422D96" w:rsidRDefault="00422D96">
      <w:pPr>
        <w:framePr w:w="10205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2093"/>
        <w:gridCol w:w="3216"/>
        <w:gridCol w:w="1982"/>
        <w:gridCol w:w="1262"/>
      </w:tblGrid>
      <w:tr w:rsidR="00422D96">
        <w:trPr>
          <w:trHeight w:hRule="exact" w:val="298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"/>
              </w:rPr>
              <w:t>Назва</w:t>
            </w:r>
          </w:p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"/>
              </w:rPr>
              <w:t>господарства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Місцезнаходження відтворювальних ділянок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Площа</w:t>
            </w:r>
          </w:p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відтворювальних ділянок, га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Примітка</w:t>
            </w:r>
          </w:p>
        </w:tc>
      </w:tr>
      <w:tr w:rsidR="00422D96">
        <w:trPr>
          <w:trHeight w:hRule="exact" w:val="552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лісництво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  <w:lang w:val="ru-RU" w:eastAsia="ru-RU" w:bidi="ru-RU"/>
              </w:rPr>
              <w:t>квартала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</w:tr>
      <w:tr w:rsidR="00422D96" w:rsidTr="005F7452">
        <w:trPr>
          <w:trHeight w:hRule="exact" w:val="566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22D96" w:rsidRPr="005F7452" w:rsidRDefault="00B33244" w:rsidP="005F7452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after="60" w:line="24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ДП</w:t>
            </w:r>
          </w:p>
          <w:p w:rsidR="00422D96" w:rsidRDefault="00B33244" w:rsidP="005F7452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left="113" w:right="113" w:firstLine="0"/>
              <w:jc w:val="center"/>
            </w:pPr>
            <w:r w:rsidRPr="005F7452">
              <w:rPr>
                <w:rStyle w:val="21"/>
                <w:sz w:val="20"/>
                <w:szCs w:val="20"/>
              </w:rPr>
              <w:t>«</w:t>
            </w:r>
            <w:r w:rsidR="00D0080F" w:rsidRPr="005F7452">
              <w:rPr>
                <w:rStyle w:val="21"/>
                <w:sz w:val="20"/>
                <w:szCs w:val="20"/>
              </w:rPr>
              <w:t>Ємільчинське ЛГ</w:t>
            </w:r>
            <w:r w:rsidRPr="005F7452">
              <w:rPr>
                <w:rStyle w:val="21"/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0080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Глумчанське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кв.кв.1-8,17-19,28-30,46,52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1816,1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0080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Королівське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0080F" w:rsidP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кв.кв.</w:t>
            </w:r>
            <w:r w:rsidR="007D548F">
              <w:t>7,13,19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571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0080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Кочичинське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0080F" w:rsidP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кв.кв.</w:t>
            </w:r>
            <w:r w:rsidR="007D548F">
              <w:t>45-47,53-55,70,72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845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0080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proofErr w:type="spellStart"/>
            <w:r>
              <w:t>Гартівське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0080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кв.кв.5-7,13-15,65-68,72-79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1870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0080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proofErr w:type="spellStart"/>
            <w:r>
              <w:t>Жужельське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кв.кв.2,3,5,10,11,72,73,79,80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571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D0080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Ємільчинське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0080F" w:rsidP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кв.кв.</w:t>
            </w:r>
            <w:r w:rsidR="007D548F">
              <w:t>13,14,23,24,28,29,36,37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288"/>
          <w:jc w:val="center"/>
        </w:trPr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10133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30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Всього: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101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6551,1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2D96" w:rsidRDefault="00B33244">
      <w:pPr>
        <w:pStyle w:val="25"/>
        <w:framePr w:w="10133" w:wrap="notBeside" w:vAnchor="text" w:hAnchor="text" w:xAlign="center" w:y="1"/>
        <w:shd w:val="clear" w:color="auto" w:fill="auto"/>
        <w:spacing w:line="240" w:lineRule="exact"/>
      </w:pPr>
      <w:r>
        <w:t>Таблиця 12</w:t>
      </w:r>
    </w:p>
    <w:p w:rsidR="00422D96" w:rsidRDefault="00422D96">
      <w:pPr>
        <w:framePr w:w="10133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>
      <w:pPr>
        <w:pStyle w:val="20"/>
        <w:shd w:val="clear" w:color="auto" w:fill="auto"/>
        <w:spacing w:before="216" w:line="240" w:lineRule="exact"/>
        <w:ind w:left="160" w:firstLine="0"/>
      </w:pPr>
      <w:r>
        <w:t>Чисельність основних видів мисливських тварин у порівнянні з оптимальною.</w:t>
      </w:r>
    </w:p>
    <w:p w:rsidR="00D0080F" w:rsidRDefault="00D0080F">
      <w:pPr>
        <w:pStyle w:val="20"/>
        <w:shd w:val="clear" w:color="auto" w:fill="auto"/>
        <w:spacing w:before="216" w:line="240" w:lineRule="exact"/>
        <w:ind w:left="1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46"/>
        <w:gridCol w:w="1320"/>
        <w:gridCol w:w="1522"/>
        <w:gridCol w:w="1709"/>
      </w:tblGrid>
      <w:tr w:rsidR="00422D96">
        <w:trPr>
          <w:trHeight w:hRule="exact" w:val="29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after="120" w:line="240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№</w:t>
            </w:r>
          </w:p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120" w:line="240" w:lineRule="exact"/>
              <w:ind w:left="200" w:firstLine="0"/>
              <w:jc w:val="center"/>
              <w:rPr>
                <w:sz w:val="20"/>
                <w:szCs w:val="20"/>
              </w:rPr>
            </w:pPr>
            <w:proofErr w:type="spellStart"/>
            <w:r w:rsidRPr="005F7452">
              <w:rPr>
                <w:rStyle w:val="2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Вид</w:t>
            </w:r>
          </w:p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/>
              <w:ind w:left="140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мисливських</w:t>
            </w:r>
          </w:p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тварин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F7452">
              <w:rPr>
                <w:rStyle w:val="21"/>
                <w:sz w:val="20"/>
                <w:szCs w:val="20"/>
                <w:lang w:val="ru-RU" w:eastAsia="ru-RU" w:bidi="ru-RU"/>
              </w:rPr>
              <w:t>Оптималь</w:t>
            </w:r>
            <w:proofErr w:type="spellEnd"/>
            <w:r w:rsidRPr="005F7452">
              <w:rPr>
                <w:rStyle w:val="21"/>
                <w:sz w:val="20"/>
                <w:szCs w:val="20"/>
                <w:lang w:val="ru-RU" w:eastAsia="ru-RU" w:bidi="ru-RU"/>
              </w:rPr>
              <w:softHyphen/>
            </w:r>
          </w:p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  <w:lang w:val="ru-RU" w:eastAsia="ru-RU" w:bidi="ru-RU"/>
              </w:rPr>
              <w:t>на</w:t>
            </w:r>
          </w:p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щільність на тис 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  <w:lang w:val="ru-RU" w:eastAsia="ru-RU" w:bidi="ru-RU"/>
              </w:rPr>
              <w:t>Оптималь</w:t>
            </w:r>
            <w:r w:rsidRPr="005F7452">
              <w:rPr>
                <w:rStyle w:val="21"/>
                <w:sz w:val="20"/>
                <w:szCs w:val="20"/>
                <w:lang w:val="ru-RU" w:eastAsia="ru-RU" w:bidi="ru-RU"/>
              </w:rPr>
              <w:softHyphen/>
              <w:t>на</w:t>
            </w:r>
            <w:r w:rsidRPr="005F7452">
              <w:rPr>
                <w:rStyle w:val="21"/>
                <w:sz w:val="20"/>
                <w:szCs w:val="20"/>
              </w:rPr>
              <w:t xml:space="preserve"> кількість, шт..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2"/>
                <w:sz w:val="20"/>
                <w:szCs w:val="20"/>
              </w:rPr>
              <w:t>2015</w:t>
            </w:r>
          </w:p>
        </w:tc>
      </w:tr>
      <w:tr w:rsidR="00422D96">
        <w:trPr>
          <w:trHeight w:hRule="exact" w:val="83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Pr="005F7452" w:rsidRDefault="00422D96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Pr="005F7452" w:rsidRDefault="00422D96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Pr="005F7452" w:rsidRDefault="00422D96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Pr="005F7452" w:rsidRDefault="00422D96" w:rsidP="005F7452">
            <w:pPr>
              <w:framePr w:w="6624" w:hSpace="144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Pr="005F7452" w:rsidRDefault="00B33244" w:rsidP="005F7452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Факт. к-сть, шт.</w:t>
            </w:r>
          </w:p>
        </w:tc>
      </w:tr>
      <w:tr w:rsidR="00422D9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Лось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422D96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Кабан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422D96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Козуля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479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422D96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D0080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t>Заєць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422D96">
        <w:trPr>
          <w:trHeight w:hRule="exact" w:val="5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D0080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t>Куниця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7D548F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pStyle w:val="20"/>
              <w:framePr w:w="6624" w:hSpace="144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</w:tbl>
    <w:p w:rsidR="00422D96" w:rsidRDefault="00422D96">
      <w:pPr>
        <w:framePr w:w="6624" w:hSpace="1440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>
      <w:pPr>
        <w:pStyle w:val="20"/>
        <w:shd w:val="clear" w:color="auto" w:fill="auto"/>
        <w:spacing w:before="516" w:line="240" w:lineRule="exact"/>
        <w:ind w:left="600" w:firstLine="0"/>
        <w:jc w:val="left"/>
        <w:sectPr w:rsidR="00422D96">
          <w:headerReference w:type="default" r:id="rId11"/>
          <w:headerReference w:type="first" r:id="rId12"/>
          <w:pgSz w:w="11900" w:h="16840"/>
          <w:pgMar w:top="909" w:right="546" w:bottom="909" w:left="1015" w:header="0" w:footer="3" w:gutter="0"/>
          <w:pgNumType w:start="10"/>
          <w:cols w:space="720"/>
          <w:noEndnote/>
          <w:docGrid w:linePitch="360"/>
        </w:sectPr>
      </w:pPr>
      <w:r>
        <w:t>Облік мисливських тварин в господарствах проводиться методом шумового прогону.</w:t>
      </w:r>
    </w:p>
    <w:p w:rsidR="00422D96" w:rsidRDefault="00B33244">
      <w:pPr>
        <w:pStyle w:val="aa"/>
        <w:framePr w:w="9706" w:wrap="notBeside" w:vAnchor="text" w:hAnchor="text" w:xAlign="center" w:y="1"/>
        <w:shd w:val="clear" w:color="auto" w:fill="auto"/>
        <w:spacing w:line="240" w:lineRule="exact"/>
      </w:pPr>
      <w:r>
        <w:lastRenderedPageBreak/>
        <w:t>Обсяги добування мисливських тварин в 201</w:t>
      </w:r>
      <w:r w:rsidR="00555C06">
        <w:t>6</w:t>
      </w:r>
      <w:r>
        <w:t>році</w:t>
      </w: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408"/>
        <w:gridCol w:w="1934"/>
        <w:gridCol w:w="1939"/>
        <w:gridCol w:w="1944"/>
      </w:tblGrid>
      <w:tr w:rsidR="00422D96" w:rsidTr="00F67906">
        <w:trPr>
          <w:trHeight w:hRule="exact" w:val="57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Вид мисливських тварин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Ліміт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Добуто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2"/>
              </w:rPr>
              <w:t>Відсоток</w:t>
            </w:r>
          </w:p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добування</w:t>
            </w:r>
          </w:p>
        </w:tc>
      </w:tr>
      <w:tr w:rsidR="00422D96" w:rsidTr="00F67906">
        <w:trPr>
          <w:trHeight w:hRule="exact" w:val="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Кабан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6790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6790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F6790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100</w:t>
            </w:r>
          </w:p>
        </w:tc>
      </w:tr>
      <w:tr w:rsidR="00422D96" w:rsidTr="00F67906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Козуля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67906" w:rsidP="00555C0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  <w:r w:rsidR="00555C06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F67906" w:rsidP="00555C0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  <w:r w:rsidR="00555C06"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F6790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100</w:t>
            </w:r>
          </w:p>
        </w:tc>
      </w:tr>
    </w:tbl>
    <w:p w:rsidR="00422D96" w:rsidRDefault="00422D96">
      <w:pPr>
        <w:framePr w:w="9706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555C06" w:rsidRDefault="00555C06">
      <w:pPr>
        <w:pStyle w:val="20"/>
        <w:shd w:val="clear" w:color="auto" w:fill="auto"/>
        <w:spacing w:before="194"/>
        <w:ind w:firstLine="560"/>
        <w:jc w:val="left"/>
      </w:pPr>
    </w:p>
    <w:p w:rsidR="00422D96" w:rsidRDefault="00B33244">
      <w:pPr>
        <w:pStyle w:val="20"/>
        <w:shd w:val="clear" w:color="auto" w:fill="auto"/>
        <w:spacing w:before="194"/>
        <w:ind w:firstLine="560"/>
        <w:jc w:val="left"/>
      </w:pPr>
      <w:r>
        <w:t xml:space="preserve">Ліміт відстрілу згідно наданих ліцензій в господарствах використано повністю. </w:t>
      </w:r>
    </w:p>
    <w:p w:rsidR="00422D96" w:rsidRDefault="00B33244" w:rsidP="005F7452">
      <w:pPr>
        <w:pStyle w:val="20"/>
        <w:shd w:val="clear" w:color="auto" w:fill="auto"/>
        <w:spacing w:before="0"/>
        <w:ind w:firstLine="560"/>
      </w:pPr>
      <w:r>
        <w:t>В господарствах є плани експлуатації основних видів мисливської фауни, які оформленні згідно чинного законодавства. Видача та використання ліцензій реєструється в спеціальному журналі обліку. По закінченні сезону полювання використані ліцензії в десятиденний термін здаються в Житомирське обласне господарство лісового та мисливського господарства.</w:t>
      </w:r>
    </w:p>
    <w:p w:rsidR="005F7452" w:rsidRDefault="005F7452" w:rsidP="005F7452">
      <w:pPr>
        <w:pStyle w:val="20"/>
        <w:shd w:val="clear" w:color="auto" w:fill="auto"/>
        <w:spacing w:before="0"/>
        <w:ind w:firstLine="560"/>
      </w:pPr>
    </w:p>
    <w:p w:rsidR="00422D96" w:rsidRDefault="00B33244" w:rsidP="005F7452">
      <w:pPr>
        <w:pStyle w:val="25"/>
        <w:framePr w:w="9701" w:wrap="notBeside" w:vAnchor="text" w:hAnchor="text" w:xAlign="center" w:y="1"/>
        <w:shd w:val="clear" w:color="auto" w:fill="auto"/>
        <w:spacing w:line="240" w:lineRule="exact"/>
        <w:jc w:val="right"/>
      </w:pPr>
      <w:r>
        <w:t>Таблиця 14</w:t>
      </w:r>
    </w:p>
    <w:p w:rsidR="00422D96" w:rsidRDefault="00B33244">
      <w:pPr>
        <w:pStyle w:val="aa"/>
        <w:framePr w:w="9701" w:wrap="notBeside" w:vAnchor="text" w:hAnchor="text" w:xAlign="center" w:y="1"/>
        <w:shd w:val="clear" w:color="auto" w:fill="auto"/>
        <w:spacing w:line="240" w:lineRule="exact"/>
      </w:pPr>
      <w:r>
        <w:rPr>
          <w:rStyle w:val="ab"/>
        </w:rPr>
        <w:t xml:space="preserve">Перелік </w:t>
      </w:r>
      <w:proofErr w:type="spellStart"/>
      <w:r>
        <w:rPr>
          <w:rStyle w:val="ab"/>
        </w:rPr>
        <w:t>біотехнічних</w:t>
      </w:r>
      <w:proofErr w:type="spellEnd"/>
      <w:r>
        <w:rPr>
          <w:rStyle w:val="ab"/>
        </w:rPr>
        <w:t xml:space="preserve"> споруд по мисливських господарствах станом на 01.01.201</w:t>
      </w:r>
      <w:r w:rsidR="00555C06">
        <w:rPr>
          <w:rStyle w:val="ab"/>
        </w:rPr>
        <w:t>7</w:t>
      </w:r>
      <w:r>
        <w:rPr>
          <w:rStyle w:val="ab"/>
        </w:rPr>
        <w:t xml:space="preserve">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226"/>
        <w:gridCol w:w="1934"/>
        <w:gridCol w:w="1939"/>
        <w:gridCol w:w="1944"/>
      </w:tblGrid>
      <w:tr w:rsidR="00422D96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Назва споруд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Назва</w:t>
            </w:r>
          </w:p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мисливського</w:t>
            </w:r>
          </w:p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господарства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Од. виміру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Кількість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422D96" w:rsidTr="005F7452"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Підгодівельні</w:t>
            </w:r>
            <w:proofErr w:type="spellEnd"/>
            <w:r>
              <w:rPr>
                <w:rStyle w:val="21"/>
              </w:rPr>
              <w:t xml:space="preserve"> майданчики для копитних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22D96" w:rsidRPr="005F7452" w:rsidRDefault="00B33244" w:rsidP="005F745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4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ДП</w:t>
            </w:r>
          </w:p>
          <w:p w:rsidR="00422D96" w:rsidRPr="005F7452" w:rsidRDefault="00B33244" w:rsidP="005F7452">
            <w:pPr>
              <w:pStyle w:val="20"/>
              <w:framePr w:w="9701" w:wrap="notBeside" w:vAnchor="text" w:hAnchor="text" w:xAlign="center" w:y="1"/>
              <w:shd w:val="clear" w:color="auto" w:fill="auto"/>
              <w:spacing w:after="60" w:line="240" w:lineRule="exact"/>
              <w:ind w:left="69" w:right="113" w:firstLine="0"/>
              <w:jc w:val="left"/>
              <w:rPr>
                <w:rStyle w:val="21"/>
                <w:sz w:val="20"/>
                <w:szCs w:val="20"/>
              </w:rPr>
            </w:pPr>
            <w:r w:rsidRPr="005F7452">
              <w:rPr>
                <w:rStyle w:val="21"/>
                <w:sz w:val="20"/>
                <w:szCs w:val="20"/>
              </w:rPr>
              <w:t>«</w:t>
            </w:r>
            <w:r w:rsidR="00F67906" w:rsidRPr="005F7452">
              <w:rPr>
                <w:rStyle w:val="21"/>
                <w:sz w:val="20"/>
                <w:szCs w:val="20"/>
              </w:rPr>
              <w:t>Ємільчин</w:t>
            </w:r>
            <w:r w:rsidRPr="005F7452">
              <w:rPr>
                <w:rStyle w:val="21"/>
                <w:sz w:val="20"/>
                <w:szCs w:val="20"/>
              </w:rPr>
              <w:t>ське</w:t>
            </w:r>
            <w:r w:rsidR="005F7452" w:rsidRPr="005F7452">
              <w:rPr>
                <w:rStyle w:val="21"/>
                <w:sz w:val="20"/>
                <w:szCs w:val="20"/>
              </w:rPr>
              <w:t xml:space="preserve"> </w:t>
            </w:r>
            <w:r w:rsidR="00F67906" w:rsidRPr="005F7452">
              <w:rPr>
                <w:rStyle w:val="21"/>
                <w:sz w:val="20"/>
                <w:szCs w:val="20"/>
              </w:rPr>
              <w:t>Л</w:t>
            </w:r>
            <w:r w:rsidRPr="005F7452">
              <w:rPr>
                <w:rStyle w:val="21"/>
                <w:sz w:val="20"/>
                <w:szCs w:val="20"/>
              </w:rPr>
              <w:t>Г»</w:t>
            </w:r>
          </w:p>
          <w:p w:rsidR="005F7452" w:rsidRDefault="005F7452" w:rsidP="005F7452">
            <w:pPr>
              <w:pStyle w:val="20"/>
              <w:framePr w:w="9701" w:wrap="notBeside" w:vAnchor="text" w:hAnchor="text" w:xAlign="center" w:y="1"/>
              <w:shd w:val="clear" w:color="auto" w:fill="auto"/>
              <w:spacing w:after="60" w:line="240" w:lineRule="exact"/>
              <w:ind w:left="69" w:right="113" w:firstLine="0"/>
              <w:jc w:val="left"/>
              <w:rPr>
                <w:rStyle w:val="21"/>
              </w:rPr>
            </w:pPr>
          </w:p>
          <w:p w:rsidR="005F7452" w:rsidRDefault="005F7452" w:rsidP="005F7452">
            <w:pPr>
              <w:pStyle w:val="20"/>
              <w:framePr w:w="9701" w:wrap="notBeside" w:vAnchor="text" w:hAnchor="text" w:xAlign="center" w:y="1"/>
              <w:shd w:val="clear" w:color="auto" w:fill="auto"/>
              <w:spacing w:after="60" w:line="240" w:lineRule="exact"/>
              <w:ind w:left="69" w:right="113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14</w:t>
            </w:r>
          </w:p>
        </w:tc>
      </w:tr>
      <w:tr w:rsidR="00422D96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Годівниці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57</w:t>
            </w:r>
          </w:p>
        </w:tc>
      </w:tr>
      <w:tr w:rsidR="00422D96">
        <w:trPr>
          <w:trHeight w:hRule="exact"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Солонці для копитних тварин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22</w:t>
            </w:r>
          </w:p>
        </w:tc>
      </w:tr>
      <w:tr w:rsidR="00422D96">
        <w:trPr>
          <w:trHeight w:hRule="exact"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Мисливськи вежі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</w:tr>
      <w:tr w:rsidR="00422D96">
        <w:trPr>
          <w:trHeight w:hRule="exact" w:val="3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Кормові поля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9701" w:wrap="notBeside" w:vAnchor="text" w:hAnchor="text" w:xAlign="center" w:y="1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Pr="005F7452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i/>
              </w:rPr>
            </w:pPr>
            <w:r w:rsidRPr="005F7452">
              <w:rPr>
                <w:rStyle w:val="22"/>
                <w:i w:val="0"/>
              </w:rPr>
              <w:t>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</w:t>
            </w:r>
          </w:p>
        </w:tc>
      </w:tr>
    </w:tbl>
    <w:p w:rsidR="00422D96" w:rsidRDefault="00422D96">
      <w:pPr>
        <w:framePr w:w="9701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>
      <w:pPr>
        <w:pStyle w:val="20"/>
        <w:shd w:val="clear" w:color="auto" w:fill="auto"/>
        <w:spacing w:before="189"/>
        <w:ind w:firstLine="0"/>
        <w:jc w:val="left"/>
      </w:pPr>
      <w:r>
        <w:t xml:space="preserve">Стан існуючих </w:t>
      </w:r>
      <w:proofErr w:type="spellStart"/>
      <w:r>
        <w:t>біотехнічних</w:t>
      </w:r>
      <w:proofErr w:type="spellEnd"/>
      <w:r>
        <w:t xml:space="preserve"> споруд задовільний.</w:t>
      </w:r>
    </w:p>
    <w:p w:rsidR="00422D96" w:rsidRDefault="00B33244" w:rsidP="005F7452">
      <w:pPr>
        <w:pStyle w:val="20"/>
        <w:shd w:val="clear" w:color="auto" w:fill="auto"/>
        <w:spacing w:before="0" w:after="267"/>
        <w:ind w:firstLine="900"/>
      </w:pPr>
      <w:r>
        <w:t xml:space="preserve">Для підгодівлі мисливських тварин в зимовий період, господарствами проводиться заготівля кормів (сіно, </w:t>
      </w:r>
      <w:proofErr w:type="spellStart"/>
      <w:r>
        <w:t>зернові,віники,кропив’яні</w:t>
      </w:r>
      <w:proofErr w:type="spellEnd"/>
      <w:r>
        <w:t xml:space="preserve"> пучки ),закупівля та викладка зернових.</w:t>
      </w:r>
    </w:p>
    <w:p w:rsidR="00422D96" w:rsidRDefault="00B33244">
      <w:pPr>
        <w:pStyle w:val="60"/>
        <w:shd w:val="clear" w:color="auto" w:fill="auto"/>
        <w:spacing w:line="240" w:lineRule="exact"/>
      </w:pPr>
      <w:r>
        <w:t>Таблиця 15</w:t>
      </w:r>
    </w:p>
    <w:p w:rsidR="00422D96" w:rsidRDefault="00B33244">
      <w:pPr>
        <w:pStyle w:val="aa"/>
        <w:framePr w:w="9701" w:wrap="notBeside" w:vAnchor="text" w:hAnchor="text" w:xAlign="center" w:y="1"/>
        <w:shd w:val="clear" w:color="auto" w:fill="auto"/>
        <w:tabs>
          <w:tab w:val="left" w:leader="underscore" w:pos="9302"/>
        </w:tabs>
        <w:spacing w:line="278" w:lineRule="exact"/>
        <w:jc w:val="both"/>
      </w:pPr>
      <w:r>
        <w:t>Використання коштів в 201</w:t>
      </w:r>
      <w:r w:rsidR="00555C06">
        <w:t>6</w:t>
      </w:r>
      <w:r>
        <w:t xml:space="preserve">році на охорону диких тварин, </w:t>
      </w:r>
      <w:proofErr w:type="spellStart"/>
      <w:r>
        <w:t>біотехнічні</w:t>
      </w:r>
      <w:proofErr w:type="spellEnd"/>
      <w:r>
        <w:t xml:space="preserve"> заходи, заготівлю і </w:t>
      </w:r>
      <w:r>
        <w:rPr>
          <w:rStyle w:val="ab"/>
        </w:rPr>
        <w:t>викладку кормів.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1608"/>
        <w:gridCol w:w="1598"/>
        <w:gridCol w:w="1608"/>
        <w:gridCol w:w="1598"/>
      </w:tblGrid>
      <w:tr w:rsidR="00422D96">
        <w:trPr>
          <w:trHeight w:hRule="exact" w:val="850"/>
          <w:jc w:val="center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5F7452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5F7452">
              <w:rPr>
                <w:rStyle w:val="21"/>
              </w:rPr>
              <w:t>Назва господарства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Використання коштів на охорону диких тварин,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Pr="005F7452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/>
              <w:ind w:left="160" w:firstLine="12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Використання коштів на заготівлю і викладку кормів для підгодівлі диких тварин,</w:t>
            </w:r>
          </w:p>
        </w:tc>
      </w:tr>
      <w:tr w:rsidR="00422D96">
        <w:trPr>
          <w:trHeight w:hRule="exact" w:val="850"/>
          <w:jc w:val="center"/>
        </w:trPr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Pr="005F7452" w:rsidRDefault="00422D96">
            <w:pPr>
              <w:framePr w:w="9701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"/>
              </w:rPr>
              <w:t>Всього,</w:t>
            </w:r>
          </w:p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тис.грн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в тому числі грн.. на 1 га угідь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"/>
              </w:rPr>
              <w:t>Всього</w:t>
            </w:r>
          </w:p>
          <w:p w:rsidR="00422D96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1"/>
              </w:rPr>
              <w:t>тис.грн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Pr="005F7452" w:rsidRDefault="00B33244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i/>
              </w:rPr>
            </w:pPr>
            <w:r w:rsidRPr="005F7452">
              <w:rPr>
                <w:rStyle w:val="22"/>
                <w:i w:val="0"/>
              </w:rPr>
              <w:t>в тому числі грн.. на 1 га угідь</w:t>
            </w:r>
          </w:p>
        </w:tc>
      </w:tr>
      <w:tr w:rsidR="00422D96">
        <w:trPr>
          <w:trHeight w:hRule="exact" w:val="3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Pr="005F7452" w:rsidRDefault="00B33244" w:rsidP="00F679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i/>
              </w:rPr>
            </w:pPr>
            <w:r w:rsidRPr="005F7452">
              <w:rPr>
                <w:rStyle w:val="22"/>
                <w:i w:val="0"/>
              </w:rPr>
              <w:t>ДП «</w:t>
            </w:r>
            <w:r w:rsidR="00F67906" w:rsidRPr="005F7452">
              <w:rPr>
                <w:rStyle w:val="22"/>
                <w:i w:val="0"/>
              </w:rPr>
              <w:t>Ємільчин</w:t>
            </w:r>
            <w:r w:rsidRPr="005F7452">
              <w:rPr>
                <w:rStyle w:val="22"/>
                <w:i w:val="0"/>
              </w:rPr>
              <w:t>ське ЛГ»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48,3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1,52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58,8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555C06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1,85</w:t>
            </w:r>
          </w:p>
        </w:tc>
      </w:tr>
    </w:tbl>
    <w:p w:rsidR="00422D96" w:rsidRDefault="00B33244" w:rsidP="005F7452">
      <w:pPr>
        <w:pStyle w:val="aa"/>
        <w:framePr w:w="9701" w:wrap="notBeside" w:vAnchor="text" w:hAnchor="text" w:xAlign="center" w:y="1"/>
        <w:shd w:val="clear" w:color="auto" w:fill="auto"/>
        <w:spacing w:line="283" w:lineRule="exact"/>
        <w:jc w:val="both"/>
      </w:pPr>
      <w:r>
        <w:t xml:space="preserve">Штучне розведення, розселення та акліматизація мисливських тварин здійснюється , функціонує вольєр по розведенню </w:t>
      </w:r>
      <w:r w:rsidR="00F67906">
        <w:t>кабана для подальшого його розведення</w:t>
      </w:r>
      <w:r>
        <w:t>.</w:t>
      </w:r>
    </w:p>
    <w:p w:rsidR="00422D96" w:rsidRDefault="00422D96">
      <w:pPr>
        <w:framePr w:w="9701" w:wrap="notBeside" w:vAnchor="text" w:hAnchor="text" w:xAlign="center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  <w:sectPr w:rsidR="00422D96">
          <w:headerReference w:type="default" r:id="rId13"/>
          <w:pgSz w:w="11900" w:h="16840"/>
          <w:pgMar w:top="1695" w:right="541" w:bottom="1695" w:left="1015" w:header="0" w:footer="3" w:gutter="0"/>
          <w:pgNumType w:start="13"/>
          <w:cols w:space="720"/>
          <w:noEndnote/>
          <w:docGrid w:linePitch="360"/>
        </w:sectPr>
      </w:pP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493"/>
        </w:tabs>
        <w:spacing w:before="0"/>
        <w:ind w:firstLine="0"/>
      </w:pPr>
      <w:r>
        <w:lastRenderedPageBreak/>
        <w:t>Динаміка популяцій видів рослин і тварин.</w:t>
      </w:r>
    </w:p>
    <w:p w:rsidR="00422D96" w:rsidRDefault="00B33244" w:rsidP="00DA6643">
      <w:pPr>
        <w:pStyle w:val="20"/>
        <w:shd w:val="clear" w:color="auto" w:fill="auto"/>
        <w:spacing w:before="0"/>
        <w:ind w:firstLine="720"/>
      </w:pPr>
      <w:r>
        <w:t>Загальний моніторинг динаміки популяцій видів рослин та тварин проводиться спеціалістами лісгоспу і консультантами в межах виділених ключових біотопів та спостереження за ними, а також візуального спостереження лісової охорони з опитуванням місцевого населення. Динаміка популяцій мисливських тварин наведена в попередньому розділі.</w:t>
      </w:r>
    </w:p>
    <w:p w:rsidR="00422D96" w:rsidRDefault="00B33244" w:rsidP="00DA6643">
      <w:pPr>
        <w:pStyle w:val="20"/>
        <w:shd w:val="clear" w:color="auto" w:fill="auto"/>
        <w:spacing w:before="0"/>
        <w:ind w:firstLine="720"/>
      </w:pPr>
      <w:r>
        <w:t>Згідно загального моніторингу динаміка популяцій видів рослин і тварин на даному етапі наближена до природної.</w:t>
      </w:r>
    </w:p>
    <w:p w:rsidR="00422D96" w:rsidRDefault="00B33244" w:rsidP="00DA6643">
      <w:pPr>
        <w:pStyle w:val="20"/>
        <w:shd w:val="clear" w:color="auto" w:fill="auto"/>
        <w:spacing w:before="0"/>
        <w:ind w:firstLine="720"/>
      </w:pPr>
      <w:r>
        <w:t>Більш детальний моніторинг динаміки популяцій видів рослин проводиться в лісах високої природоохоронної цінності та на ділянках моніторингу 1 рівня, яких на території лісгоспу налічується 5 шт. Моніторинг проводиться згідно Методичних рекомендацій з проведення польових робіт на ділянках моніторингу лісів 1 рівня, спеціалістами лісгоспу згідно наказу Державного агентства лісових ресурсів України від 30.03.2011р. №60. Рекомендації узгоджені з методикою міжнародної спільної програми моніторингу впливу забруднення повітря на ліси європейської Економічної Комісії Організації Об’єднаних Націй.</w:t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493"/>
        </w:tabs>
        <w:spacing w:before="0"/>
        <w:ind w:firstLine="0"/>
      </w:pPr>
      <w:r>
        <w:t>Динаміка чисельності видів, взятих під охорону.</w:t>
      </w:r>
    </w:p>
    <w:p w:rsidR="00422D96" w:rsidRDefault="00B33244">
      <w:pPr>
        <w:pStyle w:val="20"/>
        <w:shd w:val="clear" w:color="auto" w:fill="auto"/>
        <w:spacing w:before="0"/>
        <w:ind w:firstLine="720"/>
        <w:jc w:val="left"/>
      </w:pPr>
      <w:r>
        <w:t>На території лісгоспу виявлені види фауни і флори, які охороняються, а саме: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</w:pPr>
      <w:r>
        <w:t>представники фауни: л</w:t>
      </w:r>
      <w:r w:rsidR="00176F1A">
        <w:t xml:space="preserve">елека чорна, </w:t>
      </w:r>
      <w:r>
        <w:t xml:space="preserve">видра, </w:t>
      </w:r>
      <w:proofErr w:type="spellStart"/>
      <w:r>
        <w:t>барсук</w:t>
      </w:r>
      <w:proofErr w:type="spellEnd"/>
      <w:r>
        <w:t>.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</w:pPr>
      <w:r>
        <w:t xml:space="preserve">представники флори: </w:t>
      </w:r>
      <w:proofErr w:type="spellStart"/>
      <w:r>
        <w:t>підсніжник</w:t>
      </w:r>
      <w:proofErr w:type="spellEnd"/>
      <w:r>
        <w:t xml:space="preserve"> білий ,собачий зуб.</w:t>
      </w:r>
    </w:p>
    <w:p w:rsidR="00422D96" w:rsidRDefault="00B33244" w:rsidP="00DA6643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before="0"/>
        <w:ind w:firstLine="0"/>
      </w:pPr>
      <w:r>
        <w:t>місця знаходження ділянок, що охороняються, нанесені на карті -схемі лісів високої природоохоронної цінності. На даних ділянках рубки головного користування не проводяться, або проводяться з виділенням ключових біотопів.</w:t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493"/>
        </w:tabs>
        <w:spacing w:before="0"/>
        <w:ind w:firstLine="0"/>
      </w:pPr>
      <w:r>
        <w:t>Площі лісів високої природоохоронної цінності що охороняються.</w:t>
      </w:r>
    </w:p>
    <w:p w:rsidR="00422D96" w:rsidRDefault="00B33244">
      <w:pPr>
        <w:pStyle w:val="20"/>
        <w:shd w:val="clear" w:color="auto" w:fill="auto"/>
        <w:spacing w:before="0"/>
        <w:ind w:firstLine="540"/>
        <w:jc w:val="left"/>
      </w:pPr>
      <w:r>
        <w:t>На території ДП «</w:t>
      </w:r>
      <w:r w:rsidR="00176F1A">
        <w:t>Ємільчин</w:t>
      </w:r>
      <w:r>
        <w:t>ське ЛГ» виділені і охороняються ліси високої природо-охоронної цінності (ЛВПЦ).</w:t>
      </w:r>
    </w:p>
    <w:p w:rsidR="00165BF5" w:rsidRDefault="00165BF5">
      <w:pPr>
        <w:pStyle w:val="60"/>
        <w:shd w:val="clear" w:color="auto" w:fill="auto"/>
      </w:pPr>
    </w:p>
    <w:p w:rsidR="00422D96" w:rsidRDefault="00422D96">
      <w:pPr>
        <w:rPr>
          <w:sz w:val="2"/>
          <w:szCs w:val="2"/>
        </w:rPr>
      </w:pPr>
    </w:p>
    <w:p w:rsidR="00422D96" w:rsidRDefault="00B33244" w:rsidP="00DA6643">
      <w:pPr>
        <w:pStyle w:val="20"/>
        <w:shd w:val="clear" w:color="auto" w:fill="auto"/>
        <w:spacing w:before="0"/>
        <w:ind w:firstLine="640"/>
      </w:pPr>
      <w:r>
        <w:t xml:space="preserve">Окрім ЛВПЦ і репрезентативних ділянок екосистем, підприємство в процесі планування, відводу та таксації лісосік виділяє наступні ключові біотопи (ділянки з наявністю об’єктів, які мають природоохоронне значення) і ключові об’єкти (окремі дерева і групи дерев, які представляють цінність для збереження </w:t>
      </w:r>
      <w:proofErr w:type="spellStart"/>
      <w:r>
        <w:t>біорізноманіття</w:t>
      </w:r>
      <w:proofErr w:type="spellEnd"/>
      <w:r>
        <w:t>): ключові біотопи: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16"/>
        </w:tabs>
        <w:spacing w:before="0"/>
        <w:ind w:firstLine="0"/>
      </w:pPr>
      <w:r>
        <w:t>Болота і окраїни боліт,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Ділянки лісу вздовж струмків,</w:t>
      </w:r>
    </w:p>
    <w:p w:rsidR="00422D96" w:rsidRDefault="00B33244">
      <w:pPr>
        <w:pStyle w:val="20"/>
        <w:shd w:val="clear" w:color="auto" w:fill="auto"/>
        <w:spacing w:before="0"/>
        <w:ind w:firstLine="0"/>
      </w:pPr>
      <w:r>
        <w:t>тимчасових водотоків та навколо тимчасових водних об’єктів, які не виділені лісовпорядкуванням як ОЗД,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Ділянки, які відрізняються по умовах зволоження,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Ділянки на різних елементах рельєфу,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firstLine="0"/>
        <w:jc w:val="left"/>
      </w:pPr>
      <w:r>
        <w:t>Ділянки, які відрізняют</w:t>
      </w:r>
      <w:r w:rsidR="00EE4866">
        <w:t>ься по складу рослинності, віку</w:t>
      </w:r>
      <w:r>
        <w:t xml:space="preserve">, </w:t>
      </w:r>
      <w:proofErr w:type="spellStart"/>
      <w:r>
        <w:t>грунтовому</w:t>
      </w:r>
      <w:proofErr w:type="spellEnd"/>
      <w:r>
        <w:t xml:space="preserve"> покриву та з наявністю Червонокнижних видів.</w:t>
      </w:r>
    </w:p>
    <w:p w:rsidR="00422D96" w:rsidRDefault="00B33244">
      <w:pPr>
        <w:pStyle w:val="20"/>
        <w:shd w:val="clear" w:color="auto" w:fill="auto"/>
        <w:spacing w:before="0"/>
        <w:ind w:left="240" w:firstLine="0"/>
        <w:jc w:val="left"/>
      </w:pPr>
      <w:r>
        <w:t>ключові об’єкти: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Дерева і групи дерев важливі для фауни,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 xml:space="preserve">Вікові дерева </w:t>
      </w:r>
      <w:proofErr w:type="spellStart"/>
      <w:r>
        <w:t>дуба</w:t>
      </w:r>
      <w:proofErr w:type="spellEnd"/>
      <w:r>
        <w:t xml:space="preserve"> звичайного і сосни звичайної,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 xml:space="preserve">Дерева, які </w:t>
      </w:r>
      <w:proofErr w:type="spellStart"/>
      <w:r>
        <w:t>рідко</w:t>
      </w:r>
      <w:proofErr w:type="spellEnd"/>
      <w:r>
        <w:t xml:space="preserve"> зустрічаються в насадженні, або мають кормову цінність для фауни,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/>
        <w:ind w:firstLine="0"/>
      </w:pPr>
      <w:r>
        <w:t>Інші дерева і чагарники,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436"/>
        </w:tabs>
        <w:spacing w:before="0"/>
        <w:ind w:firstLine="0"/>
      </w:pPr>
      <w:r>
        <w:t>«</w:t>
      </w:r>
      <w:proofErr w:type="spellStart"/>
      <w:r>
        <w:t>Стремпм</w:t>
      </w:r>
      <w:proofErr w:type="spellEnd"/>
      <w:r>
        <w:t>» (пні природного походження),</w:t>
      </w:r>
    </w:p>
    <w:p w:rsidR="00422D96" w:rsidRDefault="00B33244">
      <w:pPr>
        <w:pStyle w:val="20"/>
        <w:numPr>
          <w:ilvl w:val="0"/>
          <w:numId w:val="5"/>
        </w:numPr>
        <w:shd w:val="clear" w:color="auto" w:fill="auto"/>
        <w:tabs>
          <w:tab w:val="left" w:pos="436"/>
        </w:tabs>
        <w:spacing w:before="0"/>
        <w:ind w:firstLine="0"/>
      </w:pPr>
      <w:r>
        <w:t>«</w:t>
      </w:r>
      <w:proofErr w:type="spellStart"/>
      <w:r>
        <w:t>Вальож</w:t>
      </w:r>
      <w:proofErr w:type="spellEnd"/>
      <w:r>
        <w:t>».</w:t>
      </w:r>
    </w:p>
    <w:p w:rsidR="00422D96" w:rsidRDefault="00B33244" w:rsidP="00DA6643">
      <w:pPr>
        <w:pStyle w:val="20"/>
        <w:shd w:val="clear" w:color="auto" w:fill="auto"/>
        <w:spacing w:before="0" w:after="240"/>
        <w:ind w:firstLine="640"/>
      </w:pPr>
      <w:r>
        <w:t>Інформація про виділені на лісосіках ключових біотопів і об’єктів заноситься в картку переліку ключових біотопів та об’єктів. Результати щорічного обстеження заносяться в спеціальні картки під назвою «Листок моніторингу ключових біотопів». Картки зберігаються в лісництвах.</w:t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518"/>
        </w:tabs>
        <w:spacing w:before="0"/>
        <w:ind w:firstLine="0"/>
      </w:pPr>
      <w:r>
        <w:t>Інформація по соціальних наслідках господарської діяльності і впливу на довкілля.</w:t>
      </w:r>
    </w:p>
    <w:p w:rsidR="00422D96" w:rsidRDefault="00B33244" w:rsidP="00DA6643">
      <w:pPr>
        <w:pStyle w:val="20"/>
        <w:shd w:val="clear" w:color="auto" w:fill="auto"/>
        <w:spacing w:before="0"/>
        <w:ind w:firstLine="640"/>
      </w:pPr>
      <w:r>
        <w:t xml:space="preserve">В </w:t>
      </w:r>
      <w:proofErr w:type="spellStart"/>
      <w:r w:rsidR="00EE4866">
        <w:t>Ємільчин</w:t>
      </w:r>
      <w:r>
        <w:t>ському</w:t>
      </w:r>
      <w:proofErr w:type="spellEnd"/>
      <w:r>
        <w:t xml:space="preserve"> районі знаходиться </w:t>
      </w:r>
      <w:r w:rsidR="00165BF5">
        <w:t>119</w:t>
      </w:r>
      <w:r>
        <w:t xml:space="preserve"> населених пункти, де діє одна районна, </w:t>
      </w:r>
      <w:r w:rsidR="00165BF5">
        <w:t>дві</w:t>
      </w:r>
      <w:r>
        <w:t xml:space="preserve"> </w:t>
      </w:r>
      <w:r w:rsidR="00EE4866">
        <w:t xml:space="preserve">селищних і </w:t>
      </w:r>
      <w:r w:rsidR="00165BF5">
        <w:t>35</w:t>
      </w:r>
      <w:r>
        <w:t xml:space="preserve"> сільських та проживає </w:t>
      </w:r>
      <w:r w:rsidR="00555C06">
        <w:t>35</w:t>
      </w:r>
      <w:r w:rsidR="00165BF5">
        <w:t>000</w:t>
      </w:r>
      <w:r>
        <w:t xml:space="preserve"> місцевих жител</w:t>
      </w:r>
      <w:r w:rsidR="00165BF5">
        <w:t>ів</w:t>
      </w:r>
      <w:r w:rsidR="00555C06">
        <w:t xml:space="preserve">, в тому числі в смт </w:t>
      </w:r>
      <w:proofErr w:type="spellStart"/>
      <w:r w:rsidR="00555C06">
        <w:t>Ємільчине</w:t>
      </w:r>
      <w:proofErr w:type="spellEnd"/>
      <w:r w:rsidR="00555C06">
        <w:t xml:space="preserve"> 7000 місцевих жителів.</w:t>
      </w:r>
    </w:p>
    <w:p w:rsidR="00422D96" w:rsidRDefault="00B33244" w:rsidP="00DA6643">
      <w:pPr>
        <w:pStyle w:val="20"/>
        <w:shd w:val="clear" w:color="auto" w:fill="auto"/>
        <w:spacing w:before="0"/>
        <w:ind w:firstLine="640"/>
      </w:pPr>
      <w:r>
        <w:t>Станом на 01.01.201</w:t>
      </w:r>
      <w:r w:rsidR="00E27E77">
        <w:t>7</w:t>
      </w:r>
      <w:r>
        <w:t xml:space="preserve"> року загальна чисельність працівників на підприємстві становить 4</w:t>
      </w:r>
      <w:r w:rsidR="00E27E77">
        <w:t>98</w:t>
      </w:r>
      <w:r>
        <w:t xml:space="preserve">, із них </w:t>
      </w:r>
      <w:r w:rsidR="00EE4866">
        <w:t xml:space="preserve"> </w:t>
      </w:r>
      <w:r w:rsidR="00165BF5">
        <w:lastRenderedPageBreak/>
        <w:t>4</w:t>
      </w:r>
      <w:r w:rsidR="00E27E77">
        <w:t>41</w:t>
      </w:r>
      <w:r w:rsidR="00165BF5">
        <w:t xml:space="preserve"> </w:t>
      </w:r>
      <w:r>
        <w:t>чоловіків (</w:t>
      </w:r>
      <w:r w:rsidR="00EE4866">
        <w:t>8</w:t>
      </w:r>
      <w:r w:rsidR="00E27E77">
        <w:t>6</w:t>
      </w:r>
      <w:r>
        <w:t xml:space="preserve"> %) і </w:t>
      </w:r>
      <w:r w:rsidR="00165BF5">
        <w:t>5</w:t>
      </w:r>
      <w:r w:rsidR="00E27E77">
        <w:t>7</w:t>
      </w:r>
      <w:r>
        <w:t xml:space="preserve"> жінки ( 1</w:t>
      </w:r>
      <w:r w:rsidR="00E27E77">
        <w:t>4</w:t>
      </w:r>
      <w:r>
        <w:t xml:space="preserve"> %). Мають середню технічну освіту </w:t>
      </w:r>
      <w:r w:rsidR="00B754AF">
        <w:t>92</w:t>
      </w:r>
      <w:r>
        <w:t xml:space="preserve"> , вищу освіту </w:t>
      </w:r>
      <w:r w:rsidR="00B754AF">
        <w:t>71</w:t>
      </w:r>
      <w:r>
        <w:t xml:space="preserve"> працівників.</w:t>
      </w:r>
    </w:p>
    <w:p w:rsidR="00422D96" w:rsidRDefault="00B33244">
      <w:pPr>
        <w:pStyle w:val="20"/>
        <w:shd w:val="clear" w:color="auto" w:fill="auto"/>
        <w:spacing w:before="0"/>
        <w:ind w:firstLine="640"/>
        <w:jc w:val="left"/>
      </w:pPr>
      <w:r>
        <w:t>В якості соціального пакета Д</w:t>
      </w:r>
      <w:r w:rsidR="00B754AF">
        <w:t>П</w:t>
      </w:r>
      <w:r>
        <w:t xml:space="preserve"> «</w:t>
      </w:r>
      <w:r w:rsidR="00B754AF">
        <w:t>Ємільчинсь</w:t>
      </w:r>
      <w:r>
        <w:t>ке ЛГ» надає своїм працівникам матеріальну допомогу, застосовує системи преміювання, оплата мобільного зв’язку, частково компенсує санаторно-курортне лікування працівників, купує новорічні подарунки для дітей працівників, подарунки жінкам до березневих свят тощо. Періодично за рахунок підприємства працівники проходять медичний огляд.</w:t>
      </w:r>
    </w:p>
    <w:p w:rsidR="00422D96" w:rsidRDefault="00B33244">
      <w:pPr>
        <w:pStyle w:val="60"/>
        <w:shd w:val="clear" w:color="auto" w:fill="auto"/>
      </w:pPr>
      <w:r>
        <w:t>Таблиця 17.</w:t>
      </w:r>
    </w:p>
    <w:p w:rsidR="00DA6643" w:rsidRPr="009959A5" w:rsidRDefault="00DA6643">
      <w:pPr>
        <w:pStyle w:val="60"/>
        <w:shd w:val="clear" w:color="auto" w:fill="auto"/>
        <w:rPr>
          <w:i w:val="0"/>
        </w:rPr>
      </w:pPr>
      <w:r w:rsidRPr="009959A5">
        <w:rPr>
          <w:i w:val="0"/>
        </w:rPr>
        <w:t xml:space="preserve">Соціальні характеристики працівників підприємства по статі, віку, освіті та рух </w:t>
      </w:r>
      <w:r w:rsidRPr="009959A5">
        <w:rPr>
          <w:rStyle w:val="ab"/>
          <w:i w:val="0"/>
          <w:u w:val="none"/>
        </w:rPr>
        <w:t>кадрів</w:t>
      </w:r>
      <w:r w:rsidRPr="009959A5">
        <w:rPr>
          <w:i w:val="0"/>
        </w:rPr>
        <w:tab/>
      </w:r>
    </w:p>
    <w:p w:rsidR="00DA6643" w:rsidRDefault="00DA6643">
      <w:pPr>
        <w:pStyle w:val="60"/>
        <w:shd w:val="clear" w:color="auto" w:fill="auto"/>
      </w:pPr>
    </w:p>
    <w:tbl>
      <w:tblPr>
        <w:tblOverlap w:val="never"/>
        <w:tblW w:w="63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3260"/>
      </w:tblGrid>
      <w:tr w:rsidR="00422D96" w:rsidTr="009959A5">
        <w:trPr>
          <w:trHeight w:hRule="exact" w:val="57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Характеристика працівників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33244" w:rsidP="00F44E19">
            <w:pPr>
              <w:pStyle w:val="20"/>
              <w:framePr w:w="6475" w:wrap="notBeside" w:vAnchor="text" w:hAnchor="text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2"/>
              </w:rPr>
              <w:t>Станом на 01.01.201</w:t>
            </w:r>
            <w:r w:rsidR="00F44E19">
              <w:rPr>
                <w:rStyle w:val="22"/>
              </w:rPr>
              <w:t>7</w:t>
            </w:r>
            <w:r>
              <w:rPr>
                <w:rStyle w:val="22"/>
              </w:rPr>
              <w:t xml:space="preserve"> року</w:t>
            </w:r>
          </w:p>
        </w:tc>
      </w:tr>
      <w:tr w:rsidR="00422D96" w:rsidTr="009959A5">
        <w:trPr>
          <w:trHeight w:hRule="exact" w:val="29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Стать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 w:rsidP="009959A5">
            <w:pPr>
              <w:pStyle w:val="ac"/>
            </w:pPr>
          </w:p>
        </w:tc>
      </w:tr>
      <w:tr w:rsidR="00422D96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Жінки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F44E19" w:rsidP="009959A5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57</w:t>
            </w:r>
          </w:p>
        </w:tc>
      </w:tr>
      <w:tr w:rsidR="00422D96" w:rsidTr="009959A5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Чоловіки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F44E19" w:rsidP="00F44E19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441</w:t>
            </w:r>
          </w:p>
        </w:tc>
      </w:tr>
      <w:tr w:rsidR="00422D96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Разом: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F44E19" w:rsidP="009959A5">
            <w:pPr>
              <w:pStyle w:val="ac"/>
            </w:pPr>
            <w:r>
              <w:t>498</w:t>
            </w:r>
          </w:p>
        </w:tc>
      </w:tr>
      <w:tr w:rsidR="00422D96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Вік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 w:rsidP="009959A5">
            <w:pPr>
              <w:framePr w:w="6475" w:wrap="notBeside" w:vAnchor="text" w:hAnchor="text" w:y="1"/>
              <w:rPr>
                <w:sz w:val="10"/>
                <w:szCs w:val="10"/>
              </w:rPr>
            </w:pPr>
          </w:p>
        </w:tc>
      </w:tr>
      <w:tr w:rsidR="00422D96" w:rsidTr="009959A5">
        <w:trPr>
          <w:trHeight w:hRule="exact" w:val="28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до 25 років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F44E19" w:rsidP="009959A5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90</w:t>
            </w:r>
          </w:p>
        </w:tc>
      </w:tr>
      <w:tr w:rsidR="00422D96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26-40 років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754AF" w:rsidP="00F44E19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</w:t>
            </w:r>
            <w:r w:rsidR="00F44E19">
              <w:t>3</w:t>
            </w:r>
            <w:r>
              <w:t>0</w:t>
            </w:r>
          </w:p>
        </w:tc>
      </w:tr>
      <w:tr w:rsidR="00422D96" w:rsidTr="009959A5">
        <w:trPr>
          <w:trHeight w:hRule="exact" w:val="28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41 і більше років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F44E19" w:rsidP="00F44E19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178</w:t>
            </w:r>
          </w:p>
        </w:tc>
      </w:tr>
      <w:tr w:rsidR="00422D96" w:rsidTr="009959A5">
        <w:trPr>
          <w:trHeight w:hRule="exact" w:val="293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Із них пенсіонери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F44E19" w:rsidP="009959A5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27</w:t>
            </w:r>
          </w:p>
        </w:tc>
      </w:tr>
      <w:tr w:rsidR="00422D96" w:rsidTr="009959A5">
        <w:trPr>
          <w:trHeight w:hRule="exact" w:val="29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Освіта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 w:rsidP="009959A5">
            <w:pPr>
              <w:framePr w:w="6475" w:wrap="notBeside" w:vAnchor="text" w:hAnchor="text" w:y="1"/>
              <w:rPr>
                <w:sz w:val="10"/>
                <w:szCs w:val="10"/>
              </w:rPr>
            </w:pPr>
          </w:p>
        </w:tc>
      </w:tr>
      <w:tr w:rsidR="00422D96" w:rsidTr="009959A5">
        <w:trPr>
          <w:trHeight w:hRule="exact" w:val="298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Загальна середня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B754AF" w:rsidP="009959A5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117</w:t>
            </w:r>
          </w:p>
        </w:tc>
      </w:tr>
    </w:tbl>
    <w:p w:rsidR="00422D96" w:rsidRDefault="00DA6643">
      <w:pPr>
        <w:framePr w:w="6475" w:wrap="notBeside" w:vAnchor="text" w:hAnchor="text" w:y="1"/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:rsidR="00422D96" w:rsidRDefault="00422D96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2578"/>
      </w:tblGrid>
      <w:tr w:rsidR="00422D96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"/>
              </w:rPr>
              <w:t>Професійно-технічна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A3609E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191</w:t>
            </w:r>
          </w:p>
        </w:tc>
      </w:tr>
      <w:tr w:rsidR="00422D96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"/>
              </w:rPr>
              <w:t>Середня технічна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A3609E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92</w:t>
            </w:r>
          </w:p>
        </w:tc>
      </w:tr>
      <w:tr w:rsidR="00422D96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"/>
              </w:rPr>
              <w:t>Вища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A3609E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71</w:t>
            </w:r>
          </w:p>
        </w:tc>
      </w:tr>
      <w:tr w:rsidR="00422D96">
        <w:trPr>
          <w:trHeight w:hRule="exact"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"/>
              </w:rPr>
              <w:t>Рух кадрів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6475" w:wrap="notBeside" w:vAnchor="text" w:hAnchor="text" w:y="1"/>
              <w:rPr>
                <w:sz w:val="10"/>
                <w:szCs w:val="10"/>
              </w:rPr>
            </w:pPr>
          </w:p>
        </w:tc>
      </w:tr>
      <w:tr w:rsidR="00422D96">
        <w:trPr>
          <w:trHeight w:hRule="exact" w:val="2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"/>
              </w:rPr>
              <w:t>Коефіцієнт плинності кадрів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6,0</w:t>
            </w:r>
            <w:r w:rsidR="00A3609E">
              <w:t>%</w:t>
            </w:r>
          </w:p>
        </w:tc>
      </w:tr>
      <w:tr w:rsidR="00422D96">
        <w:trPr>
          <w:trHeight w:hRule="exact" w:val="8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Pr="009959A5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Кількість працівників, які пройшли навчання за рахунок підприємства: В т. ч.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422D96">
        <w:trPr>
          <w:trHeight w:hRule="exact" w:val="293"/>
        </w:trPr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Pr="009959A5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вища освіта,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422D96">
        <w:trPr>
          <w:trHeight w:hRule="exact" w:val="230"/>
        </w:trPr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Pr="009959A5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технічна освіта,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422D96">
        <w:trPr>
          <w:trHeight w:hRule="exact" w:val="326"/>
        </w:trPr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422D96" w:rsidRPr="009959A5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підвищення кваліфікації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A3609E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18</w:t>
            </w:r>
          </w:p>
        </w:tc>
      </w:tr>
      <w:tr w:rsidR="00422D96">
        <w:trPr>
          <w:trHeight w:hRule="exact" w:val="240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Pr="009959A5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rPr>
                <w:i/>
              </w:rPr>
            </w:pPr>
            <w:r w:rsidRPr="009959A5">
              <w:rPr>
                <w:rStyle w:val="22"/>
                <w:i w:val="0"/>
              </w:rPr>
              <w:t>отримання нової спеціальності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6475" w:wrap="notBeside" w:vAnchor="text" w:hAnchor="text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</w:tbl>
    <w:p w:rsidR="00422D96" w:rsidRDefault="00422D96">
      <w:pPr>
        <w:framePr w:w="6475" w:wrap="notBeside" w:vAnchor="text" w:hAnchor="text" w:y="1"/>
        <w:rPr>
          <w:sz w:val="2"/>
          <w:szCs w:val="2"/>
        </w:rPr>
      </w:pPr>
    </w:p>
    <w:p w:rsidR="00422D96" w:rsidRDefault="00422D96">
      <w:pPr>
        <w:rPr>
          <w:sz w:val="2"/>
          <w:szCs w:val="2"/>
        </w:rPr>
      </w:pPr>
    </w:p>
    <w:p w:rsidR="00422D96" w:rsidRDefault="00B33244" w:rsidP="009959A5">
      <w:pPr>
        <w:pStyle w:val="20"/>
        <w:shd w:val="clear" w:color="auto" w:fill="auto"/>
        <w:spacing w:before="189"/>
        <w:ind w:firstLine="360"/>
      </w:pPr>
      <w:r>
        <w:t>Коефіцієнт плинності кадрів в 201</w:t>
      </w:r>
      <w:r w:rsidR="00906D3E">
        <w:t>6</w:t>
      </w:r>
      <w:r>
        <w:t>році значно зменшився по відношенню до попередніх років, що зумовлено стабільністю роботи підприємства, покращенням умов праці та зростанням заробітної плати. Підприємство у своїй діяльності керується такими соціальними принципами: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firstLine="620"/>
        <w:jc w:val="left"/>
      </w:pPr>
      <w:r>
        <w:t>лісове господарство має працювати як в інтересах працівників підприємства, так і місцевого населення;</w:t>
      </w:r>
    </w:p>
    <w:p w:rsidR="00422D96" w:rsidRDefault="00B33244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/>
        <w:ind w:firstLine="620"/>
        <w:jc w:val="left"/>
      </w:pPr>
      <w:r>
        <w:t>лісове господарство має забезпечувати соціальні гарантії і вимоги як на даний час, так і в майбутньому.</w:t>
      </w:r>
    </w:p>
    <w:p w:rsidR="00422D96" w:rsidRDefault="00B33244" w:rsidP="009959A5">
      <w:pPr>
        <w:pStyle w:val="20"/>
        <w:shd w:val="clear" w:color="auto" w:fill="auto"/>
        <w:spacing w:before="0"/>
        <w:ind w:firstLine="1140"/>
      </w:pPr>
      <w:r>
        <w:t>Підприємство забезпечує паливними дровами жителів населених пунктів і школи, де відсутня магістральна мережа газопостачання.</w:t>
      </w:r>
    </w:p>
    <w:p w:rsidR="00422D96" w:rsidRDefault="00B33244" w:rsidP="009959A5">
      <w:pPr>
        <w:pStyle w:val="20"/>
        <w:shd w:val="clear" w:color="auto" w:fill="auto"/>
        <w:spacing w:before="0" w:after="267"/>
        <w:ind w:firstLine="620"/>
      </w:pPr>
      <w:r>
        <w:t>Екологічні і соціальні наслідки проведених в 201</w:t>
      </w:r>
      <w:r w:rsidR="00906D3E">
        <w:t>6</w:t>
      </w:r>
      <w:r>
        <w:t xml:space="preserve"> році лісогосподарських заходів оцінюються, як несуттєві. Тобто негативні впливи на довкілля незначні, про що свідчать матеріали натурного обстеження (Акти ОВНС, акти огляду місць заготівлі деревини, матеріали інвентаризації лісових культур).</w:t>
      </w:r>
    </w:p>
    <w:p w:rsidR="00422D96" w:rsidRDefault="00B33244">
      <w:pPr>
        <w:pStyle w:val="20"/>
        <w:numPr>
          <w:ilvl w:val="0"/>
          <w:numId w:val="4"/>
        </w:numPr>
        <w:shd w:val="clear" w:color="auto" w:fill="auto"/>
        <w:tabs>
          <w:tab w:val="left" w:pos="616"/>
        </w:tabs>
        <w:spacing w:before="0" w:after="288" w:line="240" w:lineRule="exact"/>
        <w:ind w:firstLine="0"/>
      </w:pPr>
      <w:r>
        <w:t>Аналіз ефективності лісогосподарських заходів.</w:t>
      </w:r>
    </w:p>
    <w:p w:rsidR="00422D96" w:rsidRDefault="00B33244">
      <w:pPr>
        <w:pStyle w:val="60"/>
        <w:shd w:val="clear" w:color="auto" w:fill="auto"/>
        <w:spacing w:line="240" w:lineRule="exact"/>
      </w:pPr>
      <w:r>
        <w:t>Таблиця 18.</w:t>
      </w:r>
    </w:p>
    <w:p w:rsidR="00422D96" w:rsidRDefault="00B33244">
      <w:pPr>
        <w:pStyle w:val="20"/>
        <w:shd w:val="clear" w:color="auto" w:fill="auto"/>
        <w:spacing w:before="0" w:line="240" w:lineRule="exact"/>
        <w:ind w:firstLine="0"/>
      </w:pPr>
      <w:r>
        <w:t>Аналіз економічної ефективності лісозаготівельних робіт за 201</w:t>
      </w:r>
      <w:r w:rsidR="00906D3E">
        <w:t>6</w:t>
      </w:r>
      <w:r>
        <w:t xml:space="preserve">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848"/>
        <w:gridCol w:w="1747"/>
        <w:gridCol w:w="1219"/>
      </w:tblGrid>
      <w:tr w:rsidR="00422D96">
        <w:trPr>
          <w:trHeight w:hRule="exact" w:val="112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Вид рубок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Обсяг</w:t>
            </w:r>
          </w:p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1"/>
              </w:rPr>
              <w:t>заготовленої</w:t>
            </w:r>
          </w:p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деревини,</w:t>
            </w:r>
          </w:p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га/м3(</w:t>
            </w:r>
            <w:proofErr w:type="spellStart"/>
            <w:r>
              <w:rPr>
                <w:rStyle w:val="21"/>
              </w:rPr>
              <w:t>заг.маса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Загальні</w:t>
            </w:r>
          </w:p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2"/>
              </w:rPr>
              <w:t>витрати,</w:t>
            </w:r>
          </w:p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proofErr w:type="spellStart"/>
            <w:r>
              <w:rPr>
                <w:rStyle w:val="22"/>
              </w:rPr>
              <w:t>тис.грн</w:t>
            </w:r>
            <w:proofErr w:type="spellEnd"/>
            <w:r>
              <w:rPr>
                <w:rStyle w:val="22"/>
              </w:rPr>
              <w:t>..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 w:rsidP="009959A5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Всього рубок формування і оздоровлення лісів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809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t>1026,6</w:t>
            </w:r>
          </w:p>
        </w:tc>
      </w:tr>
      <w:tr w:rsidR="00422D96">
        <w:trPr>
          <w:trHeight w:hRule="exact" w:val="82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14269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Рубки догляду: -освітлення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162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115,5</w:t>
            </w:r>
          </w:p>
        </w:tc>
      </w:tr>
      <w:tr w:rsidR="00422D96">
        <w:trPr>
          <w:trHeight w:hRule="exact" w:val="28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891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-прочищення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239,6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2597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</w:tr>
      <w:tr w:rsidR="00422D96">
        <w:trPr>
          <w:trHeight w:hRule="exact" w:val="28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проріджування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211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290,4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5150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</w:tr>
      <w:tr w:rsidR="00422D96">
        <w:trPr>
          <w:trHeight w:hRule="exact" w:val="28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-прохідні рубки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381,1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5631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>Вибіркові санітарні рубки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942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t>1212,8</w:t>
            </w:r>
          </w:p>
        </w:tc>
      </w:tr>
      <w:tr w:rsidR="00422D96">
        <w:trPr>
          <w:trHeight w:hRule="exact" w:val="28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20000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747" w:wrap="notBeside" w:vAnchor="text" w:hAnchor="text" w:xAlign="center" w:y="1"/>
            </w:pPr>
          </w:p>
        </w:tc>
      </w:tr>
      <w:tr w:rsidR="00422D96">
        <w:trPr>
          <w:trHeight w:hRule="exact" w:val="30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Суцільні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74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7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2D96" w:rsidRDefault="00906D3E">
      <w:pPr>
        <w:framePr w:w="5232" w:hSpace="1747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>812</w:t>
      </w:r>
    </w:p>
    <w:p w:rsidR="00422D96" w:rsidRDefault="00906D3E">
      <w:pPr>
        <w:rPr>
          <w:sz w:val="2"/>
          <w:szCs w:val="2"/>
        </w:rPr>
      </w:pPr>
      <w:r>
        <w:rPr>
          <w:sz w:val="2"/>
          <w:szCs w:val="2"/>
        </w:rPr>
        <w:t>11106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848"/>
        <w:gridCol w:w="1747"/>
        <w:gridCol w:w="1219"/>
      </w:tblGrid>
      <w:tr w:rsidR="00422D96">
        <w:trPr>
          <w:trHeight w:hRule="exact" w:val="2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санітарні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31406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1593,6</w:t>
            </w:r>
          </w:p>
        </w:tc>
      </w:tr>
      <w:tr w:rsidR="00422D96">
        <w:trPr>
          <w:trHeight w:hRule="exact" w:val="29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B33244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"/>
              </w:rPr>
              <w:t xml:space="preserve">Інші види рубок, пов’язаних з вед. </w:t>
            </w:r>
            <w:proofErr w:type="spellStart"/>
            <w:r>
              <w:rPr>
                <w:rStyle w:val="21"/>
              </w:rPr>
              <w:t>л.г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812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787,9</w:t>
            </w:r>
          </w:p>
        </w:tc>
      </w:tr>
      <w:tr w:rsidR="00422D96">
        <w:trPr>
          <w:trHeight w:hRule="exact" w:val="826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11106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B33244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"/>
              </w:rPr>
              <w:t>Головне</w:t>
            </w:r>
          </w:p>
          <w:p w:rsidR="00422D96" w:rsidRDefault="00B33244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"/>
              </w:rPr>
              <w:t>користування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14807,2</w:t>
            </w:r>
          </w:p>
        </w:tc>
      </w:tr>
      <w:tr w:rsidR="00422D96">
        <w:trPr>
          <w:trHeight w:hRule="exact" w:val="293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71145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</w:tr>
      <w:tr w:rsidR="00422D96">
        <w:trPr>
          <w:trHeight w:hRule="exact" w:val="28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B33244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Разом по лісгоспу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2951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19428,1</w:t>
            </w:r>
          </w:p>
        </w:tc>
      </w:tr>
      <w:tr w:rsidR="00422D96">
        <w:trPr>
          <w:trHeight w:hRule="exact" w:val="30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96" w:rsidRDefault="00906D3E">
            <w:pPr>
              <w:pStyle w:val="20"/>
              <w:framePr w:w="5232" w:hSpace="166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136820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D96" w:rsidRDefault="00422D96">
            <w:pPr>
              <w:framePr w:w="5232" w:hSpace="1661" w:wrap="notBeside" w:vAnchor="text" w:hAnchor="text" w:xAlign="center" w:y="1"/>
            </w:pPr>
          </w:p>
        </w:tc>
      </w:tr>
    </w:tbl>
    <w:p w:rsidR="00422D96" w:rsidRDefault="00422D96">
      <w:pPr>
        <w:framePr w:w="5232" w:hSpace="1661" w:wrap="notBeside" w:vAnchor="text" w:hAnchor="text" w:xAlign="center" w:y="1"/>
        <w:rPr>
          <w:sz w:val="2"/>
          <w:szCs w:val="2"/>
        </w:rPr>
      </w:pPr>
    </w:p>
    <w:p w:rsidR="00422D96" w:rsidRPr="00906D3E" w:rsidRDefault="00906D3E" w:rsidP="00906D3E">
      <w:pPr>
        <w:rPr>
          <w:sz w:val="2"/>
          <w:szCs w:val="2"/>
        </w:rPr>
      </w:pPr>
      <w:r>
        <w:rPr>
          <w:sz w:val="2"/>
          <w:szCs w:val="2"/>
        </w:rPr>
        <w:t>28</w:t>
      </w:r>
      <w:r w:rsidR="00B33244">
        <w:t>Загальні витрати по підприємству в 201</w:t>
      </w:r>
      <w:r>
        <w:t>6</w:t>
      </w:r>
      <w:bookmarkStart w:id="0" w:name="_GoBack"/>
      <w:bookmarkEnd w:id="0"/>
      <w:r w:rsidR="00B33244">
        <w:t xml:space="preserve"> році зросли за рахунок:</w:t>
      </w:r>
    </w:p>
    <w:p w:rsidR="00422D96" w:rsidRDefault="00B33244" w:rsidP="00165BF5">
      <w:pPr>
        <w:pStyle w:val="20"/>
        <w:shd w:val="clear" w:color="auto" w:fill="auto"/>
        <w:spacing w:before="0"/>
        <w:ind w:firstLine="0"/>
        <w:rPr>
          <w:sz w:val="2"/>
          <w:szCs w:val="2"/>
        </w:rPr>
      </w:pPr>
      <w:r>
        <w:t>збільшення витрат на збут лісо продукції (подорожчання вартості перевезення) та утримання і експлуатацію будівель, механізмів, обладнання тощо(вартість енергоносіїв, матеріалів, запчастин) зростання заробітної плати, зростання плати за використання лісових ресурсів (</w:t>
      </w:r>
      <w:proofErr w:type="spellStart"/>
      <w:r>
        <w:t>попенна</w:t>
      </w:r>
      <w:proofErr w:type="spellEnd"/>
      <w:r>
        <w:t xml:space="preserve"> плата),збільшення обсягів заготівлі деревини.</w:t>
      </w:r>
    </w:p>
    <w:sectPr w:rsidR="00422D96">
      <w:headerReference w:type="default" r:id="rId14"/>
      <w:pgSz w:w="11900" w:h="16840"/>
      <w:pgMar w:top="1203" w:right="502" w:bottom="1203" w:left="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D4" w:rsidRDefault="007B58D4">
      <w:r>
        <w:separator/>
      </w:r>
    </w:p>
  </w:endnote>
  <w:endnote w:type="continuationSeparator" w:id="0">
    <w:p w:rsidR="007B58D4" w:rsidRDefault="007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D4" w:rsidRDefault="007B58D4">
      <w:r>
        <w:separator/>
      </w:r>
    </w:p>
  </w:footnote>
  <w:footnote w:type="continuationSeparator" w:id="0">
    <w:p w:rsidR="007B58D4" w:rsidRDefault="007B58D4">
      <w:r>
        <w:continuationSeparator/>
      </w:r>
    </w:p>
  </w:footnote>
  <w:footnote w:id="1">
    <w:p w:rsidR="00C14558" w:rsidRDefault="00C14558">
      <w:pPr>
        <w:pStyle w:val="a5"/>
        <w:shd w:val="clear" w:color="auto" w:fill="auto"/>
        <w:spacing w:line="240" w:lineRule="exact"/>
      </w:pPr>
      <w:r>
        <w:rPr>
          <w:lang w:val="ru-RU"/>
        </w:rPr>
        <w:t>3</w:t>
      </w:r>
      <w:r w:rsidR="002C08B7">
        <w:rPr>
          <w:lang w:val="ru-RU"/>
        </w:rPr>
        <w:t>.</w:t>
      </w:r>
      <w:r>
        <w:t xml:space="preserve"> Результати моніторингу діяльності підприємства.</w:t>
      </w:r>
    </w:p>
    <w:p w:rsidR="002C08B7" w:rsidRDefault="002C08B7">
      <w:pPr>
        <w:pStyle w:val="a5"/>
        <w:shd w:val="clear" w:color="auto" w:fill="auto"/>
        <w:spacing w:line="240" w:lineRule="exact"/>
        <w:rPr>
          <w:lang w:val="ru-RU"/>
        </w:rPr>
      </w:pPr>
      <w:r>
        <w:rPr>
          <w:lang w:val="ru-RU"/>
        </w:rPr>
        <w:t xml:space="preserve">3.1. Рубки </w:t>
      </w:r>
      <w:proofErr w:type="spellStart"/>
      <w:r>
        <w:rPr>
          <w:lang w:val="ru-RU"/>
        </w:rPr>
        <w:t>формування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оздоровлення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лісів</w:t>
      </w:r>
      <w:proofErr w:type="spellEnd"/>
      <w:r>
        <w:rPr>
          <w:lang w:val="ru-RU"/>
        </w:rPr>
        <w:t>.</w:t>
      </w:r>
    </w:p>
    <w:p w:rsidR="002C08B7" w:rsidRPr="002C08B7" w:rsidRDefault="002C08B7">
      <w:pPr>
        <w:pStyle w:val="a5"/>
        <w:shd w:val="clear" w:color="auto" w:fill="auto"/>
        <w:spacing w:line="240" w:lineRule="exact"/>
      </w:pPr>
      <w:r>
        <w:rPr>
          <w:lang w:val="ru-RU"/>
        </w:rPr>
        <w:t xml:space="preserve">В 2016 </w:t>
      </w:r>
      <w:proofErr w:type="spellStart"/>
      <w:r>
        <w:rPr>
          <w:lang w:val="ru-RU"/>
        </w:rPr>
        <w:t>році</w:t>
      </w:r>
      <w:proofErr w:type="spellEnd"/>
      <w:r>
        <w:rPr>
          <w:lang w:val="ru-RU"/>
        </w:rPr>
        <w:t xml:space="preserve"> рубки </w:t>
      </w:r>
      <w:proofErr w:type="spellStart"/>
      <w:r>
        <w:rPr>
          <w:lang w:val="ru-RU"/>
        </w:rPr>
        <w:t>формування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оздоровлення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лісів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проведені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площі</w:t>
      </w:r>
      <w:proofErr w:type="spellEnd"/>
      <w:r>
        <w:rPr>
          <w:lang w:val="ru-RU"/>
        </w:rPr>
        <w:t xml:space="preserve"> 1859 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58" w:rsidRDefault="00C1455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637540</wp:posOffset>
              </wp:positionV>
              <wp:extent cx="677545" cy="17526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58" w:rsidRDefault="00C145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 xml:space="preserve">Таблиця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6D3E" w:rsidRPr="00906D3E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1.4pt;margin-top:50.2pt;width:53.3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ASqgIAAKY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" filled="f" stroked="f">
              <v:textbox style="mso-fit-shape-to-text:t" inset="0,0,0,0">
                <w:txbxContent>
                  <w:p w:rsidR="00C14558" w:rsidRDefault="00C145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 xml:space="preserve">Таблиця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6D3E" w:rsidRPr="00906D3E">
                      <w:rPr>
                        <w:rStyle w:val="a8"/>
                        <w:i/>
                        <w:iCs/>
                        <w:noProof/>
                      </w:rPr>
                      <w:t>8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58" w:rsidRDefault="00C1455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1360170</wp:posOffset>
              </wp:positionV>
              <wp:extent cx="641985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58" w:rsidRDefault="00C145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 xml:space="preserve">Таблиця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C06" w:rsidRPr="00555C06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7.3pt;margin-top:107.1pt;width:50.5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1vrgIAAK0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" filled="f" stroked="f">
              <v:textbox style="mso-fit-shape-to-text:t" inset="0,0,0,0">
                <w:txbxContent>
                  <w:p w:rsidR="00C14558" w:rsidRDefault="00C145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 xml:space="preserve">Таблиця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C06" w:rsidRPr="00555C06">
                      <w:rPr>
                        <w:rStyle w:val="a8"/>
                        <w:i/>
                        <w:iCs/>
                        <w:noProof/>
                      </w:rPr>
                      <w:t>5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58" w:rsidRDefault="00C1455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835660</wp:posOffset>
              </wp:positionV>
              <wp:extent cx="753745" cy="17526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58" w:rsidRDefault="00C145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 xml:space="preserve">Таблиця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C06" w:rsidRPr="00555C06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1.3pt;margin-top:65.8pt;width:59.3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BsrgIAAK0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" filled="f" stroked="f">
              <v:textbox style="mso-fit-shape-to-text:t" inset="0,0,0,0">
                <w:txbxContent>
                  <w:p w:rsidR="00C14558" w:rsidRDefault="00C145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 xml:space="preserve">Таблиця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C06" w:rsidRPr="00555C06">
                      <w:rPr>
                        <w:rStyle w:val="a8"/>
                        <w:i/>
                        <w:iCs/>
                        <w:noProof/>
                      </w:rPr>
                      <w:t>10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58" w:rsidRDefault="00C1455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58" w:rsidRDefault="00C1455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1009650</wp:posOffset>
              </wp:positionV>
              <wp:extent cx="753745" cy="17526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558" w:rsidRDefault="00C1455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 xml:space="preserve">Таблиця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C06" w:rsidRPr="00555C06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13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1.3pt;margin-top:79.5pt;width:59.3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" filled="f" stroked="f">
              <v:textbox style="mso-fit-shape-to-text:t" inset="0,0,0,0">
                <w:txbxContent>
                  <w:p w:rsidR="00C14558" w:rsidRDefault="00C1455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 xml:space="preserve">Таблиця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C06" w:rsidRPr="00555C06">
                      <w:rPr>
                        <w:rStyle w:val="a8"/>
                        <w:i/>
                        <w:iCs/>
                        <w:noProof/>
                      </w:rPr>
                      <w:t>13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58" w:rsidRDefault="00C145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B8C"/>
    <w:multiLevelType w:val="multilevel"/>
    <w:tmpl w:val="38F8D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71CBD"/>
    <w:multiLevelType w:val="multilevel"/>
    <w:tmpl w:val="5CB4D6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63832"/>
    <w:multiLevelType w:val="multilevel"/>
    <w:tmpl w:val="34EE0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159D8"/>
    <w:multiLevelType w:val="multilevel"/>
    <w:tmpl w:val="0FA80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E74B9"/>
    <w:multiLevelType w:val="multilevel"/>
    <w:tmpl w:val="701A1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6"/>
    <w:rsid w:val="00030E05"/>
    <w:rsid w:val="000C32B3"/>
    <w:rsid w:val="00165BF5"/>
    <w:rsid w:val="00176F1A"/>
    <w:rsid w:val="001D67C8"/>
    <w:rsid w:val="002C08B7"/>
    <w:rsid w:val="003312F5"/>
    <w:rsid w:val="00392E07"/>
    <w:rsid w:val="00422D96"/>
    <w:rsid w:val="0048786E"/>
    <w:rsid w:val="00555C06"/>
    <w:rsid w:val="005F7452"/>
    <w:rsid w:val="00600E8E"/>
    <w:rsid w:val="00605C6E"/>
    <w:rsid w:val="006140FD"/>
    <w:rsid w:val="007907BF"/>
    <w:rsid w:val="007A4D45"/>
    <w:rsid w:val="007B58D4"/>
    <w:rsid w:val="007C20CD"/>
    <w:rsid w:val="007D548F"/>
    <w:rsid w:val="00827271"/>
    <w:rsid w:val="008511C7"/>
    <w:rsid w:val="0085196C"/>
    <w:rsid w:val="00906D3E"/>
    <w:rsid w:val="009959A5"/>
    <w:rsid w:val="00A3609E"/>
    <w:rsid w:val="00A90DAA"/>
    <w:rsid w:val="00B24477"/>
    <w:rsid w:val="00B33244"/>
    <w:rsid w:val="00B372FF"/>
    <w:rsid w:val="00B754AF"/>
    <w:rsid w:val="00BB3EAC"/>
    <w:rsid w:val="00C14558"/>
    <w:rsid w:val="00CB4F08"/>
    <w:rsid w:val="00D0080F"/>
    <w:rsid w:val="00D36E5E"/>
    <w:rsid w:val="00DA6643"/>
    <w:rsid w:val="00DE2CB2"/>
    <w:rsid w:val="00E27E77"/>
    <w:rsid w:val="00ED224E"/>
    <w:rsid w:val="00EE4866"/>
    <w:rsid w:val="00F44E19"/>
    <w:rsid w:val="00F532E2"/>
    <w:rsid w:val="00F67906"/>
    <w:rsid w:val="00F96B6D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CCF64"/>
  <w15:docId w15:val="{38DE5DBB-4D5A-48CF-B6B9-2764F094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Arial95pt">
    <w:name w:val="Основной текст (2) + Arial;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rial10pt">
    <w:name w:val="Основной текст (2) + Arial;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105pt">
    <w:name w:val="Основной текст (2) + Arial;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c">
    <w:name w:val="No Spacing"/>
    <w:uiPriority w:val="1"/>
    <w:qFormat/>
    <w:rsid w:val="00030E05"/>
    <w:rPr>
      <w:color w:val="000000"/>
    </w:rPr>
  </w:style>
  <w:style w:type="table" w:styleId="ad">
    <w:name w:val="Table Grid"/>
    <w:basedOn w:val="a1"/>
    <w:uiPriority w:val="39"/>
    <w:rsid w:val="002C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cinolis2006@ukr.net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5ED1-4119-436A-A00E-7A8B32CE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&lt;4D6963726F736F667420576F7264202D20382E322E20C7E25F5FF220E4EBFF20E3F0EEECE0E4F1FCEAEEF1F25F5F20E7E02032303135F02E32&gt;</vt:lpstr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&lt;4D6963726F736F667420576F7264202D20382E322E20C7E25F5FF220E4EBFF20E3F0EEECE0E4F1FCEAEEF1F25F5F20E7E02032303135F02E32&gt;</dc:title>
  <dc:subject/>
  <dc:creator>Serg</dc:creator>
  <cp:keywords/>
  <cp:lastModifiedBy>Serg</cp:lastModifiedBy>
  <cp:revision>33</cp:revision>
  <dcterms:created xsi:type="dcterms:W3CDTF">2016-09-07T05:11:00Z</dcterms:created>
  <dcterms:modified xsi:type="dcterms:W3CDTF">2017-08-23T08:13:00Z</dcterms:modified>
</cp:coreProperties>
</file>